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9DB" w:rsidRPr="00F44B3D" w:rsidRDefault="00DC6AEC" w:rsidP="00E539DB">
      <w:pPr>
        <w:pStyle w:val="crtibTITLE"/>
        <w:framePr w:wrap="notBeside"/>
      </w:pPr>
      <w:r w:rsidRPr="00F44B3D">
        <w:t>BIM Execution Plan (BEP)</w:t>
      </w:r>
    </w:p>
    <w:p w:rsidR="00DC6AEC" w:rsidRPr="00F44B3D" w:rsidRDefault="00DC6AEC" w:rsidP="00DC6AEC">
      <w:pPr>
        <w:pStyle w:val="crtibTITLESUB"/>
        <w:framePr w:wrap="notBeside"/>
      </w:pPr>
      <w:r w:rsidRPr="00F44B3D">
        <w:t>Annexe du Guide d’Application BIM Luxembourgeois</w:t>
      </w:r>
      <w:r w:rsidRPr="00F44B3D">
        <w:br/>
        <w:t>Support à la définition et au cadrage d’un projet BIM</w:t>
      </w:r>
    </w:p>
    <w:p w:rsidR="00DC6AEC" w:rsidRPr="00F44B3D" w:rsidRDefault="00DC6AEC">
      <w:pPr>
        <w:spacing w:before="0" w:after="160" w:line="259" w:lineRule="auto"/>
      </w:pPr>
      <w:r w:rsidRPr="00F44B3D">
        <w:br w:type="page"/>
      </w:r>
    </w:p>
    <w:p w:rsidR="00DC6AEC" w:rsidRPr="00F44B3D" w:rsidRDefault="00DC6AEC" w:rsidP="00DC6AEC">
      <w:pPr>
        <w:pStyle w:val="crtibH1"/>
        <w:rPr>
          <w:lang w:val="fr-LU"/>
        </w:rPr>
      </w:pPr>
      <w:r w:rsidRPr="00F44B3D">
        <w:rPr>
          <w:lang w:val="fr-LU"/>
        </w:rPr>
        <w:lastRenderedPageBreak/>
        <w:t>Préambule</w:t>
      </w:r>
    </w:p>
    <w:p w:rsidR="00DC6AEC" w:rsidRPr="00F44B3D" w:rsidRDefault="00DC6AEC" w:rsidP="00DC6AEC">
      <w:r w:rsidRPr="00F44B3D">
        <w:t xml:space="preserve">Le présent document est un </w:t>
      </w:r>
      <w:proofErr w:type="spellStart"/>
      <w:r w:rsidRPr="00F44B3D">
        <w:t>template</w:t>
      </w:r>
      <w:proofErr w:type="spellEnd"/>
      <w:r w:rsidRPr="00F44B3D">
        <w:t xml:space="preserve"> de «</w:t>
      </w:r>
      <w:r w:rsidR="0045015F" w:rsidRPr="00F44B3D">
        <w:t> </w:t>
      </w:r>
      <w:r w:rsidRPr="00F44B3D">
        <w:t xml:space="preserve">BIM </w:t>
      </w:r>
      <w:proofErr w:type="spellStart"/>
      <w:r w:rsidRPr="00F44B3D">
        <w:t>Execution</w:t>
      </w:r>
      <w:proofErr w:type="spellEnd"/>
      <w:r w:rsidRPr="00F44B3D">
        <w:t xml:space="preserve"> Plan</w:t>
      </w:r>
      <w:r w:rsidR="0045015F" w:rsidRPr="00F44B3D">
        <w:t> </w:t>
      </w:r>
      <w:r w:rsidRPr="00F44B3D">
        <w:t xml:space="preserve">» (PEB). Il fournit aux BIM Manager un support de référence pour cadrer un projet BIM conformément à ce préconise le chapitre 3.2 du « Guide d’application BIM Luxembourgeois » dont il est une annexe. </w:t>
      </w:r>
    </w:p>
    <w:p w:rsidR="00DC6AEC" w:rsidRPr="00DD04E7" w:rsidRDefault="00DC6AEC" w:rsidP="00DC6AEC">
      <w:pPr>
        <w:rPr>
          <w:b/>
        </w:rPr>
      </w:pPr>
      <w:r w:rsidRPr="00DD04E7">
        <w:rPr>
          <w:b/>
        </w:rPr>
        <w:t>Ce modèle n’a aucun caractère normatif : chaque utilisateur peut se l’approprier et le modifier à sa guise ou alors seulement s’en inspirer.</w:t>
      </w:r>
    </w:p>
    <w:p w:rsidR="00DC6AEC" w:rsidRPr="00F44B3D" w:rsidRDefault="00DC6AEC" w:rsidP="00DC6AEC"/>
    <w:p w:rsidR="00DC6AEC" w:rsidRPr="00F44B3D" w:rsidRDefault="00DC6AEC">
      <w:pPr>
        <w:spacing w:before="0" w:after="160" w:line="259" w:lineRule="auto"/>
      </w:pPr>
      <w:r w:rsidRPr="00F44B3D">
        <w:br w:type="page"/>
      </w:r>
      <w:bookmarkStart w:id="1" w:name="_GoBack"/>
      <w:bookmarkEnd w:id="1"/>
    </w:p>
    <w:p w:rsidR="00DC6AEC" w:rsidRPr="00F44B3D" w:rsidRDefault="00DC6AEC" w:rsidP="00DC6AEC">
      <w:pPr>
        <w:pStyle w:val="crtibH1"/>
        <w:rPr>
          <w:lang w:val="fr-LU"/>
        </w:rPr>
      </w:pPr>
      <w:r w:rsidRPr="00F44B3D">
        <w:rPr>
          <w:lang w:val="fr-LU"/>
        </w:rPr>
        <w:lastRenderedPageBreak/>
        <w:t>Suivi des Versions</w:t>
      </w:r>
    </w:p>
    <w:p w:rsidR="00DC6AEC" w:rsidRPr="00F44B3D" w:rsidRDefault="0073447D" w:rsidP="00DC6AEC">
      <w:pPr>
        <w:pBdr>
          <w:bottom w:val="single" w:sz="6" w:space="1" w:color="auto"/>
        </w:pBdr>
      </w:pPr>
      <w:r w:rsidRPr="00F44B3D">
        <w:t>Tracer l’évolution des versions du document</w:t>
      </w:r>
    </w:p>
    <w:p w:rsidR="0073447D" w:rsidRPr="00F44B3D" w:rsidRDefault="0073447D" w:rsidP="00DC6AEC"/>
    <w:p w:rsidR="0073447D" w:rsidRPr="00F44B3D" w:rsidRDefault="0073447D" w:rsidP="00DC6AEC"/>
    <w:tbl>
      <w:tblPr>
        <w:tblStyle w:val="crtibTAB-IndexHV"/>
        <w:tblW w:w="0" w:type="auto"/>
        <w:tblLook w:val="0420" w:firstRow="1" w:lastRow="0" w:firstColumn="0" w:lastColumn="0" w:noHBand="0" w:noVBand="1"/>
      </w:tblPr>
      <w:tblGrid>
        <w:gridCol w:w="2126"/>
        <w:gridCol w:w="2127"/>
        <w:gridCol w:w="5149"/>
      </w:tblGrid>
      <w:tr w:rsidR="00DC6AEC" w:rsidRPr="00F44B3D" w:rsidTr="00DC6AEC">
        <w:trPr>
          <w:cnfStyle w:val="100000000000" w:firstRow="1" w:lastRow="0" w:firstColumn="0" w:lastColumn="0" w:oddVBand="0" w:evenVBand="0" w:oddHBand="0" w:evenHBand="0" w:firstRowFirstColumn="0" w:firstRowLastColumn="0" w:lastRowFirstColumn="0" w:lastRowLastColumn="0"/>
        </w:trPr>
        <w:tc>
          <w:tcPr>
            <w:tcW w:w="2126" w:type="dxa"/>
          </w:tcPr>
          <w:p w:rsidR="00DC6AEC" w:rsidRPr="00F44B3D" w:rsidRDefault="00DC6AEC" w:rsidP="00DC6AEC">
            <w:r w:rsidRPr="00F44B3D">
              <w:t>Version</w:t>
            </w:r>
          </w:p>
        </w:tc>
        <w:tc>
          <w:tcPr>
            <w:tcW w:w="2127" w:type="dxa"/>
          </w:tcPr>
          <w:p w:rsidR="00DC6AEC" w:rsidRPr="00F44B3D" w:rsidRDefault="00DC6AEC" w:rsidP="00DC6AEC">
            <w:r w:rsidRPr="00F44B3D">
              <w:t>Date</w:t>
            </w:r>
          </w:p>
        </w:tc>
        <w:tc>
          <w:tcPr>
            <w:tcW w:w="5149" w:type="dxa"/>
          </w:tcPr>
          <w:p w:rsidR="00DC6AEC" w:rsidRPr="00F44B3D" w:rsidRDefault="00DC6AEC" w:rsidP="00DC6AEC">
            <w:r w:rsidRPr="00F44B3D">
              <w:t>Etat / Remarques</w:t>
            </w:r>
          </w:p>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tcW w:w="2126" w:type="dxa"/>
          </w:tcPr>
          <w:p w:rsidR="00DC6AEC" w:rsidRPr="00F44B3D" w:rsidRDefault="00DC6AEC" w:rsidP="00DC6AEC"/>
        </w:tc>
        <w:tc>
          <w:tcPr>
            <w:tcW w:w="2127" w:type="dxa"/>
          </w:tcPr>
          <w:p w:rsidR="00DC6AEC" w:rsidRPr="00F44B3D" w:rsidRDefault="00DC6AEC" w:rsidP="00DC6AEC"/>
        </w:tc>
        <w:tc>
          <w:tcPr>
            <w:tcW w:w="5149" w:type="dxa"/>
          </w:tcPr>
          <w:p w:rsidR="00DC6AEC" w:rsidRPr="00F44B3D" w:rsidRDefault="00DC6AEC" w:rsidP="00DC6AEC"/>
        </w:tc>
      </w:tr>
    </w:tbl>
    <w:p w:rsidR="00DC6AEC" w:rsidRPr="00F44B3D" w:rsidRDefault="00DC6AEC" w:rsidP="00DC6AEC"/>
    <w:p w:rsidR="00DC6AEC" w:rsidRPr="00F44B3D" w:rsidRDefault="00DC6AEC">
      <w:pPr>
        <w:spacing w:before="0" w:after="160" w:line="259" w:lineRule="auto"/>
      </w:pPr>
      <w:r w:rsidRPr="00F44B3D">
        <w:br w:type="page"/>
      </w:r>
    </w:p>
    <w:p w:rsidR="00DC6AEC" w:rsidRPr="00F44B3D" w:rsidRDefault="00DC6AEC" w:rsidP="00DC6AEC">
      <w:pPr>
        <w:pStyle w:val="crtibH1"/>
        <w:rPr>
          <w:lang w:val="fr-LU"/>
        </w:rPr>
      </w:pPr>
      <w:r w:rsidRPr="00F44B3D">
        <w:rPr>
          <w:lang w:val="fr-LU"/>
        </w:rPr>
        <w:lastRenderedPageBreak/>
        <w:t>Description du Projet</w:t>
      </w:r>
    </w:p>
    <w:p w:rsidR="00DC6AEC" w:rsidRPr="00F44B3D" w:rsidRDefault="00DC6AEC" w:rsidP="00DC6AEC">
      <w:pPr>
        <w:pBdr>
          <w:bottom w:val="single" w:sz="6" w:space="1" w:color="auto"/>
        </w:pBdr>
      </w:pPr>
      <w:r w:rsidRPr="00F44B3D">
        <w:t xml:space="preserve">Reporter les éléments descriptifs </w:t>
      </w:r>
      <w:proofErr w:type="gramStart"/>
      <w:r w:rsidRPr="00F44B3D">
        <w:t>du projets</w:t>
      </w:r>
      <w:proofErr w:type="gramEnd"/>
      <w:r w:rsidRPr="00F44B3D">
        <w:t xml:space="preserve"> et les objectifs BIM</w:t>
      </w:r>
    </w:p>
    <w:p w:rsidR="0073447D" w:rsidRPr="00F44B3D" w:rsidRDefault="0073447D" w:rsidP="00DC6AEC"/>
    <w:p w:rsidR="00DC6AEC" w:rsidRPr="00F44B3D" w:rsidRDefault="00DC6AEC" w:rsidP="00DC6AEC"/>
    <w:tbl>
      <w:tblPr>
        <w:tblStyle w:val="crtibTAB-IndexHV"/>
        <w:tblW w:w="0" w:type="auto"/>
        <w:tblLook w:val="0480" w:firstRow="0" w:lastRow="0" w:firstColumn="1" w:lastColumn="0" w:noHBand="0" w:noVBand="1"/>
      </w:tblPr>
      <w:tblGrid>
        <w:gridCol w:w="2694"/>
        <w:gridCol w:w="6708"/>
      </w:tblGrid>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r w:rsidRPr="00F44B3D">
              <w:t xml:space="preserve">Maître d’Ouvrage </w:t>
            </w:r>
            <w:r w:rsidRPr="00F44B3D">
              <w:br/>
              <w:t>du Projet</w:t>
            </w:r>
          </w:p>
        </w:tc>
        <w:tc>
          <w:tcPr>
            <w:tcW w:w="6708" w:type="dxa"/>
          </w:tcPr>
          <w:p w:rsidR="00DC6AEC" w:rsidRPr="00F44B3D" w:rsidRDefault="00DC6AEC" w:rsidP="00DC6AEC">
            <w:pPr>
              <w:cnfStyle w:val="000000100000" w:firstRow="0" w:lastRow="0" w:firstColumn="0" w:lastColumn="0" w:oddVBand="0" w:evenVBand="0" w:oddHBand="1" w:evenHBand="0" w:firstRowFirstColumn="0" w:firstRowLastColumn="0" w:lastRowFirstColumn="0" w:lastRowLastColumn="0"/>
            </w:pPr>
          </w:p>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r w:rsidRPr="00F44B3D">
              <w:t>Nom du projet</w:t>
            </w:r>
            <w:r w:rsidRPr="00F44B3D">
              <w:br/>
            </w:r>
          </w:p>
        </w:tc>
        <w:tc>
          <w:tcPr>
            <w:tcW w:w="6708" w:type="dxa"/>
          </w:tcPr>
          <w:p w:rsidR="00DC6AEC" w:rsidRPr="00F44B3D" w:rsidRDefault="00DC6AEC" w:rsidP="00DC6AEC">
            <w:pPr>
              <w:cnfStyle w:val="000000010000" w:firstRow="0" w:lastRow="0" w:firstColumn="0" w:lastColumn="0" w:oddVBand="0" w:evenVBand="0" w:oddHBand="0" w:evenHBand="1" w:firstRowFirstColumn="0" w:firstRowLastColumn="0" w:lastRowFirstColumn="0" w:lastRowLastColumn="0"/>
            </w:pPr>
          </w:p>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r w:rsidRPr="00F44B3D">
              <w:t>Numéro du projet (Maître d’ouvrage)</w:t>
            </w:r>
          </w:p>
        </w:tc>
        <w:tc>
          <w:tcPr>
            <w:tcW w:w="6708" w:type="dxa"/>
          </w:tcPr>
          <w:p w:rsidR="00DC6AEC" w:rsidRPr="00F44B3D" w:rsidRDefault="00DC6AEC" w:rsidP="00DC6AEC">
            <w:pPr>
              <w:cnfStyle w:val="000000100000" w:firstRow="0" w:lastRow="0" w:firstColumn="0" w:lastColumn="0" w:oddVBand="0" w:evenVBand="0" w:oddHBand="1" w:evenHBand="0" w:firstRowFirstColumn="0" w:firstRowLastColumn="0" w:lastRowFirstColumn="0" w:lastRowLastColumn="0"/>
            </w:pPr>
          </w:p>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r w:rsidRPr="00F44B3D">
              <w:t>Adresse du projet</w:t>
            </w:r>
          </w:p>
        </w:tc>
        <w:tc>
          <w:tcPr>
            <w:tcW w:w="6708" w:type="dxa"/>
          </w:tcPr>
          <w:p w:rsidR="00DC6AEC" w:rsidRPr="00F44B3D" w:rsidRDefault="00DC6AEC" w:rsidP="00DC6AEC">
            <w:pPr>
              <w:cnfStyle w:val="000000010000" w:firstRow="0" w:lastRow="0" w:firstColumn="0" w:lastColumn="0" w:oddVBand="0" w:evenVBand="0" w:oddHBand="0" w:evenHBand="1" w:firstRowFirstColumn="0" w:firstRowLastColumn="0" w:lastRowFirstColumn="0" w:lastRowLastColumn="0"/>
            </w:pPr>
          </w:p>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r w:rsidRPr="00F44B3D">
              <w:t>Nature du projet</w:t>
            </w:r>
          </w:p>
        </w:tc>
        <w:tc>
          <w:tcPr>
            <w:tcW w:w="6708" w:type="dxa"/>
          </w:tcPr>
          <w:p w:rsidR="00DC6AEC" w:rsidRPr="00F44B3D" w:rsidRDefault="00DC6AEC" w:rsidP="00DC6AEC">
            <w:pPr>
              <w:cnfStyle w:val="000000100000" w:firstRow="0" w:lastRow="0" w:firstColumn="0" w:lastColumn="0" w:oddVBand="0" w:evenVBand="0" w:oddHBand="1" w:evenHBand="0" w:firstRowFirstColumn="0" w:firstRowLastColumn="0" w:lastRowFirstColumn="0" w:lastRowLastColumn="0"/>
            </w:pPr>
          </w:p>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r w:rsidRPr="00F44B3D">
              <w:t>Auteur du PEB (BIM Manager du Projet)</w:t>
            </w:r>
          </w:p>
        </w:tc>
        <w:tc>
          <w:tcPr>
            <w:tcW w:w="6708" w:type="dxa"/>
          </w:tcPr>
          <w:p w:rsidR="00DC6AEC" w:rsidRPr="00F44B3D" w:rsidRDefault="00DC6AEC" w:rsidP="00DC6AEC">
            <w:pPr>
              <w:cnfStyle w:val="000000010000" w:firstRow="0" w:lastRow="0" w:firstColumn="0" w:lastColumn="0" w:oddVBand="0" w:evenVBand="0" w:oddHBand="0" w:evenHBand="1" w:firstRowFirstColumn="0" w:firstRowLastColumn="0" w:lastRowFirstColumn="0" w:lastRowLastColumn="0"/>
            </w:pPr>
          </w:p>
        </w:tc>
      </w:tr>
      <w:tr w:rsidR="00DC6AEC" w:rsidRPr="00F44B3D" w:rsidTr="00DC6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tc>
        <w:tc>
          <w:tcPr>
            <w:tcW w:w="6708" w:type="dxa"/>
          </w:tcPr>
          <w:p w:rsidR="00DC6AEC" w:rsidRPr="00F44B3D" w:rsidRDefault="00DC6AEC" w:rsidP="00DC6AEC">
            <w:pPr>
              <w:cnfStyle w:val="000000100000" w:firstRow="0" w:lastRow="0" w:firstColumn="0" w:lastColumn="0" w:oddVBand="0" w:evenVBand="0" w:oddHBand="1" w:evenHBand="0" w:firstRowFirstColumn="0" w:firstRowLastColumn="0" w:lastRowFirstColumn="0" w:lastRowLastColumn="0"/>
            </w:pPr>
          </w:p>
        </w:tc>
      </w:tr>
      <w:tr w:rsidR="00DC6AEC" w:rsidRPr="00F44B3D" w:rsidTr="00DC6A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rsidR="00DC6AEC" w:rsidRPr="00F44B3D" w:rsidRDefault="00DC6AEC" w:rsidP="00DC6AEC"/>
        </w:tc>
        <w:tc>
          <w:tcPr>
            <w:tcW w:w="6708" w:type="dxa"/>
          </w:tcPr>
          <w:p w:rsidR="00DC6AEC" w:rsidRPr="00F44B3D" w:rsidRDefault="00DC6AEC" w:rsidP="00DC6AEC">
            <w:pPr>
              <w:cnfStyle w:val="000000010000" w:firstRow="0" w:lastRow="0" w:firstColumn="0" w:lastColumn="0" w:oddVBand="0" w:evenVBand="0" w:oddHBand="0" w:evenHBand="1" w:firstRowFirstColumn="0" w:firstRowLastColumn="0" w:lastRowFirstColumn="0" w:lastRowLastColumn="0"/>
            </w:pPr>
          </w:p>
        </w:tc>
      </w:tr>
    </w:tbl>
    <w:p w:rsidR="00DC6AEC" w:rsidRPr="00F44B3D" w:rsidRDefault="00DC6AEC" w:rsidP="00DC6AEC"/>
    <w:p w:rsidR="00FB036E" w:rsidRPr="00F44B3D" w:rsidRDefault="00FB036E" w:rsidP="00FB036E">
      <w:pPr>
        <w:pStyle w:val="crtibH3"/>
      </w:pPr>
      <w:r w:rsidRPr="00F44B3D">
        <w:t>Rappel des objectifs en matière de BIM :</w:t>
      </w:r>
    </w:p>
    <w:p w:rsidR="00FB036E" w:rsidRPr="00F44B3D" w:rsidRDefault="00A93D32" w:rsidP="00FB036E">
      <w:r w:rsidRPr="006E299E">
        <w:rPr>
          <w:highlight w:val="yellow"/>
        </w:rPr>
        <w:t>XXX</w:t>
      </w:r>
    </w:p>
    <w:p w:rsidR="0073447D" w:rsidRPr="00F44B3D" w:rsidRDefault="0073447D">
      <w:pPr>
        <w:spacing w:before="0" w:after="160" w:line="259" w:lineRule="auto"/>
      </w:pPr>
      <w:r w:rsidRPr="00F44B3D">
        <w:br w:type="page"/>
      </w:r>
    </w:p>
    <w:p w:rsidR="0073447D" w:rsidRPr="00F44B3D" w:rsidRDefault="0073447D" w:rsidP="0073447D">
      <w:pPr>
        <w:pStyle w:val="crtibH1"/>
        <w:rPr>
          <w:lang w:val="fr-LU"/>
        </w:rPr>
      </w:pPr>
      <w:r w:rsidRPr="00F44B3D">
        <w:rPr>
          <w:lang w:val="fr-LU"/>
        </w:rPr>
        <w:lastRenderedPageBreak/>
        <w:t>Usages du BIM (choix des usages)</w:t>
      </w:r>
    </w:p>
    <w:p w:rsidR="0073447D" w:rsidRPr="00F44B3D" w:rsidRDefault="0073447D" w:rsidP="0073447D">
      <w:pPr>
        <w:pBdr>
          <w:bottom w:val="single" w:sz="6" w:space="1" w:color="auto"/>
        </w:pBdr>
      </w:pPr>
      <w:r w:rsidRPr="00F44B3D">
        <w:t>Choisir en cochant dans le tableau ci-dessous les usages à mettre en place en fonction des objectifs précédemment cités. Le choix des usages doit rester conforme aux exigences du MO (voir PBB du projet). Chacun de ces usages est décrit dans le GUIDE BIM LUX.</w:t>
      </w:r>
    </w:p>
    <w:p w:rsidR="0073447D" w:rsidRPr="00F44B3D" w:rsidRDefault="0073447D" w:rsidP="0073447D"/>
    <w:tbl>
      <w:tblPr>
        <w:tblStyle w:val="crtibTAB-IndexHV"/>
        <w:tblW w:w="0" w:type="auto"/>
        <w:tblLook w:val="0480" w:firstRow="0" w:lastRow="0" w:firstColumn="1" w:lastColumn="0" w:noHBand="0" w:noVBand="1"/>
      </w:tblPr>
      <w:tblGrid>
        <w:gridCol w:w="846"/>
        <w:gridCol w:w="8085"/>
        <w:gridCol w:w="471"/>
      </w:tblGrid>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Programmation</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2</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Analyse et modélisation de l'existant (site + bâti)</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3</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Conception architecturale</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4</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Conception des systèmes constructifs</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5</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Conception des systèmes techniques</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6</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 xml:space="preserve">Revue de projet, coordination 3D (clash </w:t>
            </w:r>
            <w:proofErr w:type="spellStart"/>
            <w:r w:rsidRPr="00F44B3D">
              <w:t>detection</w:t>
            </w:r>
            <w:proofErr w:type="spellEnd"/>
            <w:r w:rsidRPr="00F44B3D">
              <w:t>)</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7</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Production des livrables (géométraux, vues, quantitatifs…)</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8</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Estimation des coûts</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9</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Evaluations / simulations des performances en termes de confort</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10</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Evaluations /simulations des performances en termes de stabilité</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11</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Evaluations / simulations de l'impact environnemental du bâtiment</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12</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Vérification des normes, Contrôle de conformité à des exigences ou contraintes</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13</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Simulation du déroulement de la construction et/ou de la démolition (4D)</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14</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 xml:space="preserve">Simulation de la mise en œuvre du chantier de construction et/ou de démolition </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15</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Préfabrication</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16</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Consolidation des maquettes numériques et des documents</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17</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Plan prévisionnel de maintenance (définition des gammes de maintenance)</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18</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Analyse des performances effectives de l'ouvrage (mesures, capteurs…)</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19</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Gestion des ouvrages et des équipements (GMAO)</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r w:rsidR="0073447D" w:rsidRPr="00F44B3D" w:rsidTr="00A93D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20</w:t>
            </w:r>
          </w:p>
        </w:tc>
        <w:tc>
          <w:tcPr>
            <w:tcW w:w="8085"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r w:rsidRPr="00F44B3D">
              <w:t>Gestion des espaces et de leur affectation (occupation, déménagements…)</w:t>
            </w:r>
          </w:p>
        </w:tc>
        <w:tc>
          <w:tcPr>
            <w:tcW w:w="471" w:type="dxa"/>
          </w:tcPr>
          <w:p w:rsidR="0073447D" w:rsidRPr="00F44B3D" w:rsidRDefault="0073447D" w:rsidP="0073447D">
            <w:pPr>
              <w:cnfStyle w:val="000000010000" w:firstRow="0" w:lastRow="0" w:firstColumn="0" w:lastColumn="0" w:oddVBand="0" w:evenVBand="0" w:oddHBand="0" w:evenHBand="1" w:firstRowFirstColumn="0" w:firstRowLastColumn="0" w:lastRowFirstColumn="0" w:lastRowLastColumn="0"/>
            </w:pPr>
          </w:p>
        </w:tc>
      </w:tr>
      <w:tr w:rsidR="0073447D" w:rsidRPr="00F44B3D" w:rsidTr="00A93D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73447D" w:rsidRPr="00F44B3D" w:rsidRDefault="0073447D" w:rsidP="0073447D">
            <w:r w:rsidRPr="00F44B3D">
              <w:t>21</w:t>
            </w:r>
          </w:p>
        </w:tc>
        <w:tc>
          <w:tcPr>
            <w:tcW w:w="8085"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r w:rsidRPr="00F44B3D">
              <w:t>Médiatisation du projet (images, vidéos, visites virtuelles…)</w:t>
            </w:r>
          </w:p>
        </w:tc>
        <w:tc>
          <w:tcPr>
            <w:tcW w:w="471" w:type="dxa"/>
          </w:tcPr>
          <w:p w:rsidR="0073447D" w:rsidRPr="00F44B3D" w:rsidRDefault="0073447D" w:rsidP="0073447D">
            <w:pPr>
              <w:cnfStyle w:val="000000100000" w:firstRow="0" w:lastRow="0" w:firstColumn="0" w:lastColumn="0" w:oddVBand="0" w:evenVBand="0" w:oddHBand="1" w:evenHBand="0" w:firstRowFirstColumn="0" w:firstRowLastColumn="0" w:lastRowFirstColumn="0" w:lastRowLastColumn="0"/>
            </w:pPr>
          </w:p>
        </w:tc>
      </w:tr>
    </w:tbl>
    <w:p w:rsidR="0073447D" w:rsidRPr="00F44B3D" w:rsidRDefault="0073447D" w:rsidP="0073447D">
      <w:r w:rsidRPr="00F44B3D">
        <w:br w:type="page"/>
      </w:r>
    </w:p>
    <w:p w:rsidR="0073447D" w:rsidRPr="00F44B3D" w:rsidRDefault="0073447D" w:rsidP="0073447D">
      <w:pPr>
        <w:pStyle w:val="crtibH1"/>
        <w:rPr>
          <w:lang w:val="fr-LU"/>
        </w:rPr>
      </w:pPr>
      <w:r w:rsidRPr="00F44B3D">
        <w:rPr>
          <w:lang w:val="fr-LU"/>
        </w:rPr>
        <w:lastRenderedPageBreak/>
        <w:t>Usages du BIM (choix des usages)</w:t>
      </w:r>
    </w:p>
    <w:p w:rsidR="0073447D" w:rsidRPr="00F44B3D" w:rsidRDefault="0073447D" w:rsidP="0073447D">
      <w:pPr>
        <w:pBdr>
          <w:bottom w:val="single" w:sz="6" w:space="1" w:color="auto"/>
        </w:pBdr>
      </w:pPr>
      <w:r w:rsidRPr="00F44B3D">
        <w:t>Décrire les processus à respecter pour chacun de ces usages.</w:t>
      </w:r>
    </w:p>
    <w:p w:rsidR="00FA5933" w:rsidRPr="00F44B3D" w:rsidRDefault="00FA5933" w:rsidP="0073447D"/>
    <w:p w:rsidR="00FA5933" w:rsidRPr="00F44B3D" w:rsidRDefault="00FA5933" w:rsidP="0073447D">
      <w:r w:rsidRPr="006E299E">
        <w:rPr>
          <w:highlight w:val="yellow"/>
        </w:rPr>
        <w:t>X</w:t>
      </w:r>
      <w:r w:rsidR="006E299E" w:rsidRPr="006E299E">
        <w:rPr>
          <w:highlight w:val="yellow"/>
        </w:rPr>
        <w:t>XX</w:t>
      </w:r>
    </w:p>
    <w:p w:rsidR="00FA5933" w:rsidRPr="00F44B3D" w:rsidRDefault="00FA5933">
      <w:pPr>
        <w:spacing w:before="0" w:after="160" w:line="259" w:lineRule="auto"/>
      </w:pPr>
      <w:r w:rsidRPr="00F44B3D">
        <w:br w:type="page"/>
      </w:r>
    </w:p>
    <w:p w:rsidR="00FA5933" w:rsidRPr="00F44B3D" w:rsidRDefault="00FA5933" w:rsidP="00FA5933">
      <w:pPr>
        <w:pStyle w:val="crtibH1"/>
        <w:rPr>
          <w:lang w:val="fr-LU"/>
        </w:rPr>
      </w:pPr>
      <w:r w:rsidRPr="00F44B3D">
        <w:rPr>
          <w:lang w:val="fr-LU"/>
        </w:rPr>
        <w:lastRenderedPageBreak/>
        <w:t>Organisation (Sociétés et logiciels)</w:t>
      </w:r>
    </w:p>
    <w:p w:rsidR="00FA5933" w:rsidRPr="00F44B3D" w:rsidRDefault="00FA5933" w:rsidP="00FA5933">
      <w:pPr>
        <w:pBdr>
          <w:bottom w:val="single" w:sz="6" w:space="1" w:color="auto"/>
        </w:pBdr>
        <w:rPr>
          <w:b/>
        </w:rPr>
      </w:pPr>
      <w:r w:rsidRPr="00F44B3D">
        <w:t xml:space="preserve">Le tableau qui suit fait état de toutes les organisations impliquées dans le projet. Préciser les coordonnées, les logiciels utilisés et toutes autres spécificités à connaitre. </w:t>
      </w:r>
      <w:r w:rsidRPr="00F44B3D">
        <w:br/>
      </w:r>
      <w:r w:rsidRPr="00F44B3D">
        <w:rPr>
          <w:b/>
        </w:rPr>
        <w:t>Attention à bien mettre à jour ces données en fonction de l’évolution des intervenants.</w:t>
      </w:r>
    </w:p>
    <w:p w:rsidR="00FA5933" w:rsidRPr="00F44B3D" w:rsidRDefault="00FA5933" w:rsidP="00FA5933">
      <w:pPr>
        <w:rPr>
          <w:b/>
        </w:rPr>
      </w:pPr>
    </w:p>
    <w:tbl>
      <w:tblPr>
        <w:tblStyle w:val="crtibTABLESocietes"/>
        <w:tblW w:w="0" w:type="auto"/>
        <w:tblLook w:val="0420" w:firstRow="1" w:lastRow="0" w:firstColumn="0" w:lastColumn="0" w:noHBand="0" w:noVBand="1"/>
      </w:tblPr>
      <w:tblGrid>
        <w:gridCol w:w="1978"/>
        <w:gridCol w:w="1973"/>
        <w:gridCol w:w="3063"/>
        <w:gridCol w:w="2338"/>
      </w:tblGrid>
      <w:tr w:rsidR="00FA5933" w:rsidRPr="00F44B3D" w:rsidTr="003F7787">
        <w:trPr>
          <w:cnfStyle w:val="100000000000" w:firstRow="1" w:lastRow="0" w:firstColumn="0" w:lastColumn="0" w:oddVBand="0" w:evenVBand="0" w:oddHBand="0" w:evenHBand="0" w:firstRowFirstColumn="0" w:firstRowLastColumn="0" w:lastRowFirstColumn="0" w:lastRowLastColumn="0"/>
        </w:trPr>
        <w:tc>
          <w:tcPr>
            <w:tcW w:w="9402" w:type="dxa"/>
            <w:gridSpan w:val="4"/>
            <w:tcBorders>
              <w:bottom w:val="single" w:sz="24" w:space="0" w:color="FFFFFF" w:themeColor="background1"/>
            </w:tcBorders>
          </w:tcPr>
          <w:p w:rsidR="00FA5933" w:rsidRPr="00F44B3D" w:rsidRDefault="00FA5933" w:rsidP="00FA5933">
            <w:pPr>
              <w:spacing w:before="0"/>
              <w:jc w:val="center"/>
              <w:rPr>
                <w:b/>
                <w:sz w:val="24"/>
              </w:rPr>
            </w:pPr>
            <w:r w:rsidRPr="00F44B3D">
              <w:rPr>
                <w:b/>
                <w:sz w:val="24"/>
              </w:rPr>
              <w:t>Nom de la société 1</w:t>
            </w:r>
          </w:p>
        </w:tc>
      </w:tr>
      <w:tr w:rsidR="003F7787" w:rsidRPr="00F44B3D" w:rsidTr="003F7787">
        <w:tc>
          <w:tcPr>
            <w:tcW w:w="9402" w:type="dxa"/>
            <w:gridSpan w:val="4"/>
            <w:shd w:val="clear" w:color="auto" w:fill="BFBFBF" w:themeFill="background1" w:themeFillShade="BF"/>
          </w:tcPr>
          <w:p w:rsidR="003F7787" w:rsidRPr="00F44B3D" w:rsidRDefault="003F7787" w:rsidP="003F7787">
            <w:pPr>
              <w:spacing w:before="0"/>
              <w:jc w:val="center"/>
            </w:pPr>
            <w:r w:rsidRPr="00F44B3D">
              <w:rPr>
                <w:b/>
              </w:rPr>
              <w:t>Informations :</w:t>
            </w:r>
          </w:p>
        </w:tc>
      </w:tr>
      <w:tr w:rsidR="003F7787" w:rsidRPr="00F44B3D" w:rsidTr="00024971">
        <w:tc>
          <w:tcPr>
            <w:tcW w:w="1985" w:type="dxa"/>
          </w:tcPr>
          <w:p w:rsidR="003F7787" w:rsidRPr="00F44B3D" w:rsidRDefault="003F7787" w:rsidP="003F7787">
            <w:pPr>
              <w:spacing w:before="0"/>
              <w:jc w:val="right"/>
            </w:pPr>
            <w:r w:rsidRPr="00F44B3D">
              <w:t>Rôle :</w:t>
            </w:r>
            <w:r w:rsidRPr="00F44B3D">
              <w:br/>
              <w:t>Code projet :</w:t>
            </w:r>
            <w:r w:rsidRPr="00F44B3D">
              <w:br/>
              <w:t>Adresse :</w:t>
            </w:r>
            <w:r w:rsidRPr="00F44B3D">
              <w:br/>
              <w:t>Mail :</w:t>
            </w:r>
            <w:r w:rsidRPr="00F44B3D">
              <w:br/>
              <w:t>Téléphone :</w:t>
            </w:r>
            <w:r w:rsidRPr="00F44B3D">
              <w:br/>
              <w:t>Site Internet :</w:t>
            </w:r>
          </w:p>
        </w:tc>
        <w:tc>
          <w:tcPr>
            <w:tcW w:w="7417" w:type="dxa"/>
            <w:gridSpan w:val="3"/>
          </w:tcPr>
          <w:p w:rsidR="003F7787" w:rsidRPr="00F44B3D" w:rsidRDefault="003F7787" w:rsidP="003F7787">
            <w:pPr>
              <w:spacing w:before="0"/>
            </w:pPr>
          </w:p>
        </w:tc>
      </w:tr>
      <w:tr w:rsidR="003F7787" w:rsidRPr="00F44B3D" w:rsidTr="00024971">
        <w:tc>
          <w:tcPr>
            <w:tcW w:w="9402" w:type="dxa"/>
            <w:gridSpan w:val="4"/>
            <w:shd w:val="clear" w:color="auto" w:fill="BFBFBF" w:themeFill="background1" w:themeFillShade="BF"/>
          </w:tcPr>
          <w:p w:rsidR="003F7787" w:rsidRPr="00F44B3D" w:rsidRDefault="003F7787" w:rsidP="00024971">
            <w:pPr>
              <w:spacing w:before="0"/>
              <w:jc w:val="center"/>
            </w:pPr>
            <w:r w:rsidRPr="00F44B3D">
              <w:rPr>
                <w:b/>
              </w:rPr>
              <w:t>Logiciels utilisés :</w:t>
            </w:r>
          </w:p>
        </w:tc>
      </w:tr>
      <w:tr w:rsidR="003F7787" w:rsidRPr="00F44B3D" w:rsidTr="00FA5933">
        <w:tc>
          <w:tcPr>
            <w:tcW w:w="1985" w:type="dxa"/>
          </w:tcPr>
          <w:p w:rsidR="003F7787" w:rsidRPr="00F44B3D" w:rsidRDefault="003F7787" w:rsidP="003F7787">
            <w:pPr>
              <w:spacing w:before="0"/>
            </w:pPr>
            <w:r w:rsidRPr="00F44B3D">
              <w:t>Nom (version)</w:t>
            </w:r>
          </w:p>
        </w:tc>
        <w:tc>
          <w:tcPr>
            <w:tcW w:w="1984" w:type="dxa"/>
          </w:tcPr>
          <w:p w:rsidR="003F7787" w:rsidRPr="00F44B3D" w:rsidRDefault="003F7787" w:rsidP="003F7787">
            <w:pPr>
              <w:spacing w:before="0"/>
            </w:pPr>
            <w:r w:rsidRPr="00F44B3D">
              <w:t>Usage</w:t>
            </w:r>
          </w:p>
        </w:tc>
        <w:tc>
          <w:tcPr>
            <w:tcW w:w="3082" w:type="dxa"/>
          </w:tcPr>
          <w:p w:rsidR="003F7787" w:rsidRPr="00F44B3D" w:rsidRDefault="003F7787" w:rsidP="003F7787">
            <w:pPr>
              <w:spacing w:before="0"/>
            </w:pPr>
            <w:r w:rsidRPr="00F44B3D">
              <w:t>Format d’import</w:t>
            </w:r>
          </w:p>
        </w:tc>
        <w:tc>
          <w:tcPr>
            <w:tcW w:w="2351" w:type="dxa"/>
          </w:tcPr>
          <w:p w:rsidR="003F7787" w:rsidRPr="00F44B3D" w:rsidRDefault="003F7787" w:rsidP="003F7787">
            <w:pPr>
              <w:spacing w:before="0"/>
            </w:pPr>
            <w:r w:rsidRPr="00F44B3D">
              <w:t>Format d’export</w:t>
            </w:r>
          </w:p>
        </w:tc>
      </w:tr>
      <w:tr w:rsidR="003F7787" w:rsidRPr="00F44B3D" w:rsidTr="00FA5933">
        <w:tc>
          <w:tcPr>
            <w:tcW w:w="1985" w:type="dxa"/>
          </w:tcPr>
          <w:p w:rsidR="003F7787" w:rsidRPr="00F44B3D" w:rsidRDefault="003F7787" w:rsidP="003F7787">
            <w:pPr>
              <w:spacing w:before="0"/>
            </w:pPr>
          </w:p>
        </w:tc>
        <w:tc>
          <w:tcPr>
            <w:tcW w:w="1984" w:type="dxa"/>
          </w:tcPr>
          <w:p w:rsidR="003F7787" w:rsidRPr="00F44B3D" w:rsidRDefault="003F7787" w:rsidP="003F7787">
            <w:pPr>
              <w:spacing w:before="0"/>
            </w:pPr>
          </w:p>
        </w:tc>
        <w:tc>
          <w:tcPr>
            <w:tcW w:w="3082" w:type="dxa"/>
          </w:tcPr>
          <w:p w:rsidR="003F7787" w:rsidRPr="00F44B3D" w:rsidRDefault="003F7787" w:rsidP="003F7787">
            <w:pPr>
              <w:spacing w:before="0"/>
            </w:pPr>
          </w:p>
        </w:tc>
        <w:tc>
          <w:tcPr>
            <w:tcW w:w="2351" w:type="dxa"/>
          </w:tcPr>
          <w:p w:rsidR="003F7787" w:rsidRPr="00F44B3D" w:rsidRDefault="003F7787" w:rsidP="003F7787">
            <w:pPr>
              <w:spacing w:before="0"/>
            </w:pPr>
          </w:p>
        </w:tc>
      </w:tr>
      <w:tr w:rsidR="003F7787" w:rsidRPr="00F44B3D" w:rsidTr="00FA5933">
        <w:tc>
          <w:tcPr>
            <w:tcW w:w="1985" w:type="dxa"/>
          </w:tcPr>
          <w:p w:rsidR="003F7787" w:rsidRPr="00F44B3D" w:rsidRDefault="003F7787" w:rsidP="003F7787">
            <w:pPr>
              <w:spacing w:before="0"/>
            </w:pPr>
          </w:p>
        </w:tc>
        <w:tc>
          <w:tcPr>
            <w:tcW w:w="1984" w:type="dxa"/>
          </w:tcPr>
          <w:p w:rsidR="003F7787" w:rsidRPr="00F44B3D" w:rsidRDefault="003F7787" w:rsidP="003F7787">
            <w:pPr>
              <w:spacing w:before="0"/>
            </w:pPr>
          </w:p>
        </w:tc>
        <w:tc>
          <w:tcPr>
            <w:tcW w:w="3082" w:type="dxa"/>
          </w:tcPr>
          <w:p w:rsidR="003F7787" w:rsidRPr="00F44B3D" w:rsidRDefault="003F7787" w:rsidP="003F7787">
            <w:pPr>
              <w:spacing w:before="0"/>
            </w:pPr>
          </w:p>
        </w:tc>
        <w:tc>
          <w:tcPr>
            <w:tcW w:w="2351" w:type="dxa"/>
          </w:tcPr>
          <w:p w:rsidR="003F7787" w:rsidRPr="00F44B3D" w:rsidRDefault="003F7787" w:rsidP="003F7787">
            <w:pPr>
              <w:spacing w:before="0"/>
            </w:pPr>
          </w:p>
        </w:tc>
      </w:tr>
      <w:tr w:rsidR="003F7787" w:rsidRPr="00F44B3D" w:rsidTr="00FA5933">
        <w:tc>
          <w:tcPr>
            <w:tcW w:w="1985" w:type="dxa"/>
          </w:tcPr>
          <w:p w:rsidR="003F7787" w:rsidRPr="00F44B3D" w:rsidRDefault="003F7787" w:rsidP="003F7787">
            <w:pPr>
              <w:spacing w:before="0"/>
            </w:pPr>
          </w:p>
        </w:tc>
        <w:tc>
          <w:tcPr>
            <w:tcW w:w="1984" w:type="dxa"/>
          </w:tcPr>
          <w:p w:rsidR="003F7787" w:rsidRPr="00F44B3D" w:rsidRDefault="003F7787" w:rsidP="003F7787">
            <w:pPr>
              <w:spacing w:before="0"/>
            </w:pPr>
          </w:p>
        </w:tc>
        <w:tc>
          <w:tcPr>
            <w:tcW w:w="3082" w:type="dxa"/>
          </w:tcPr>
          <w:p w:rsidR="003F7787" w:rsidRPr="00F44B3D" w:rsidRDefault="003F7787" w:rsidP="003F7787">
            <w:pPr>
              <w:spacing w:before="0"/>
            </w:pPr>
          </w:p>
        </w:tc>
        <w:tc>
          <w:tcPr>
            <w:tcW w:w="2351" w:type="dxa"/>
          </w:tcPr>
          <w:p w:rsidR="003F7787" w:rsidRPr="00F44B3D" w:rsidRDefault="003F7787" w:rsidP="003F7787">
            <w:pPr>
              <w:spacing w:before="0"/>
            </w:pPr>
          </w:p>
        </w:tc>
      </w:tr>
    </w:tbl>
    <w:p w:rsidR="00FA5933" w:rsidRPr="00F44B3D" w:rsidRDefault="00FA5933" w:rsidP="00FA5933">
      <w:pPr>
        <w:rPr>
          <w:b/>
        </w:rPr>
      </w:pPr>
    </w:p>
    <w:tbl>
      <w:tblPr>
        <w:tblStyle w:val="crtibTABLESocietes"/>
        <w:tblW w:w="0" w:type="auto"/>
        <w:tblLook w:val="0420" w:firstRow="1" w:lastRow="0" w:firstColumn="0" w:lastColumn="0" w:noHBand="0" w:noVBand="1"/>
      </w:tblPr>
      <w:tblGrid>
        <w:gridCol w:w="1978"/>
        <w:gridCol w:w="1973"/>
        <w:gridCol w:w="3063"/>
        <w:gridCol w:w="2338"/>
      </w:tblGrid>
      <w:tr w:rsidR="003F7787" w:rsidRPr="00F44B3D" w:rsidTr="00024971">
        <w:trPr>
          <w:cnfStyle w:val="100000000000" w:firstRow="1" w:lastRow="0" w:firstColumn="0" w:lastColumn="0" w:oddVBand="0" w:evenVBand="0" w:oddHBand="0" w:evenHBand="0" w:firstRowFirstColumn="0" w:firstRowLastColumn="0" w:lastRowFirstColumn="0" w:lastRowLastColumn="0"/>
        </w:trPr>
        <w:tc>
          <w:tcPr>
            <w:tcW w:w="9402" w:type="dxa"/>
            <w:gridSpan w:val="4"/>
            <w:tcBorders>
              <w:bottom w:val="single" w:sz="24" w:space="0" w:color="FFFFFF" w:themeColor="background1"/>
            </w:tcBorders>
          </w:tcPr>
          <w:p w:rsidR="003F7787" w:rsidRPr="00F44B3D" w:rsidRDefault="003F7787" w:rsidP="00024971">
            <w:pPr>
              <w:spacing w:before="0"/>
              <w:jc w:val="center"/>
              <w:rPr>
                <w:b/>
                <w:sz w:val="24"/>
              </w:rPr>
            </w:pPr>
            <w:r w:rsidRPr="00F44B3D">
              <w:rPr>
                <w:b/>
                <w:sz w:val="24"/>
              </w:rPr>
              <w:t>Nom de la société 2</w:t>
            </w:r>
          </w:p>
        </w:tc>
      </w:tr>
      <w:tr w:rsidR="003F7787" w:rsidRPr="00F44B3D" w:rsidTr="00024971">
        <w:tc>
          <w:tcPr>
            <w:tcW w:w="9402" w:type="dxa"/>
            <w:gridSpan w:val="4"/>
            <w:shd w:val="clear" w:color="auto" w:fill="BFBFBF" w:themeFill="background1" w:themeFillShade="BF"/>
          </w:tcPr>
          <w:p w:rsidR="003F7787" w:rsidRPr="00F44B3D" w:rsidRDefault="003F7787" w:rsidP="00024971">
            <w:pPr>
              <w:spacing w:before="0"/>
              <w:jc w:val="center"/>
            </w:pPr>
            <w:r w:rsidRPr="00F44B3D">
              <w:rPr>
                <w:b/>
              </w:rPr>
              <w:t>Informations :</w:t>
            </w:r>
          </w:p>
        </w:tc>
      </w:tr>
      <w:tr w:rsidR="003F7787" w:rsidRPr="00F44B3D" w:rsidTr="00024971">
        <w:tc>
          <w:tcPr>
            <w:tcW w:w="1985" w:type="dxa"/>
          </w:tcPr>
          <w:p w:rsidR="003F7787" w:rsidRPr="00F44B3D" w:rsidRDefault="003F7787" w:rsidP="00024971">
            <w:pPr>
              <w:spacing w:before="0"/>
              <w:jc w:val="right"/>
            </w:pPr>
            <w:r w:rsidRPr="00F44B3D">
              <w:t>Rôle :</w:t>
            </w:r>
            <w:r w:rsidRPr="00F44B3D">
              <w:br/>
              <w:t>Code projet :</w:t>
            </w:r>
            <w:r w:rsidRPr="00F44B3D">
              <w:br/>
              <w:t>Adresse :</w:t>
            </w:r>
            <w:r w:rsidRPr="00F44B3D">
              <w:br/>
              <w:t>Mail :</w:t>
            </w:r>
            <w:r w:rsidRPr="00F44B3D">
              <w:br/>
              <w:t>Téléphone :</w:t>
            </w:r>
            <w:r w:rsidRPr="00F44B3D">
              <w:br/>
              <w:t>Site Internet :</w:t>
            </w:r>
          </w:p>
        </w:tc>
        <w:tc>
          <w:tcPr>
            <w:tcW w:w="7417" w:type="dxa"/>
            <w:gridSpan w:val="3"/>
          </w:tcPr>
          <w:p w:rsidR="003F7787" w:rsidRPr="00F44B3D" w:rsidRDefault="003F7787" w:rsidP="00024971">
            <w:pPr>
              <w:spacing w:before="0"/>
            </w:pPr>
          </w:p>
        </w:tc>
      </w:tr>
      <w:tr w:rsidR="003F7787" w:rsidRPr="00F44B3D" w:rsidTr="00024971">
        <w:tc>
          <w:tcPr>
            <w:tcW w:w="9402" w:type="dxa"/>
            <w:gridSpan w:val="4"/>
            <w:shd w:val="clear" w:color="auto" w:fill="BFBFBF" w:themeFill="background1" w:themeFillShade="BF"/>
          </w:tcPr>
          <w:p w:rsidR="003F7787" w:rsidRPr="00F44B3D" w:rsidRDefault="003F7787" w:rsidP="00024971">
            <w:pPr>
              <w:spacing w:before="0"/>
              <w:jc w:val="center"/>
            </w:pPr>
            <w:r w:rsidRPr="00F44B3D">
              <w:rPr>
                <w:b/>
              </w:rPr>
              <w:t>Logiciels utilisés :</w:t>
            </w:r>
          </w:p>
        </w:tc>
      </w:tr>
      <w:tr w:rsidR="003F7787" w:rsidRPr="00F44B3D" w:rsidTr="00024971">
        <w:tc>
          <w:tcPr>
            <w:tcW w:w="1985" w:type="dxa"/>
          </w:tcPr>
          <w:p w:rsidR="003F7787" w:rsidRPr="00F44B3D" w:rsidRDefault="003F7787" w:rsidP="00024971">
            <w:pPr>
              <w:spacing w:before="0"/>
            </w:pPr>
            <w:r w:rsidRPr="00F44B3D">
              <w:t>Nom (version)</w:t>
            </w:r>
          </w:p>
        </w:tc>
        <w:tc>
          <w:tcPr>
            <w:tcW w:w="1984" w:type="dxa"/>
          </w:tcPr>
          <w:p w:rsidR="003F7787" w:rsidRPr="00F44B3D" w:rsidRDefault="003F7787" w:rsidP="00024971">
            <w:pPr>
              <w:spacing w:before="0"/>
            </w:pPr>
            <w:r w:rsidRPr="00F44B3D">
              <w:t>Usage</w:t>
            </w:r>
          </w:p>
        </w:tc>
        <w:tc>
          <w:tcPr>
            <w:tcW w:w="3082" w:type="dxa"/>
          </w:tcPr>
          <w:p w:rsidR="003F7787" w:rsidRPr="00F44B3D" w:rsidRDefault="003F7787" w:rsidP="00024971">
            <w:pPr>
              <w:spacing w:before="0"/>
            </w:pPr>
            <w:r w:rsidRPr="00F44B3D">
              <w:t>Format d’import</w:t>
            </w:r>
          </w:p>
        </w:tc>
        <w:tc>
          <w:tcPr>
            <w:tcW w:w="2351" w:type="dxa"/>
          </w:tcPr>
          <w:p w:rsidR="003F7787" w:rsidRPr="00F44B3D" w:rsidRDefault="003F7787" w:rsidP="00024971">
            <w:pPr>
              <w:spacing w:before="0"/>
            </w:pPr>
            <w:r w:rsidRPr="00F44B3D">
              <w:t>Format d’export</w:t>
            </w:r>
          </w:p>
        </w:tc>
      </w:tr>
      <w:tr w:rsidR="003F7787" w:rsidRPr="00F44B3D" w:rsidTr="00024971">
        <w:tc>
          <w:tcPr>
            <w:tcW w:w="1985" w:type="dxa"/>
          </w:tcPr>
          <w:p w:rsidR="003F7787" w:rsidRPr="00F44B3D" w:rsidRDefault="003F7787" w:rsidP="00024971">
            <w:pPr>
              <w:spacing w:before="0"/>
            </w:pPr>
          </w:p>
        </w:tc>
        <w:tc>
          <w:tcPr>
            <w:tcW w:w="1984" w:type="dxa"/>
          </w:tcPr>
          <w:p w:rsidR="003F7787" w:rsidRPr="00F44B3D" w:rsidRDefault="003F7787" w:rsidP="00024971">
            <w:pPr>
              <w:spacing w:before="0"/>
            </w:pPr>
          </w:p>
        </w:tc>
        <w:tc>
          <w:tcPr>
            <w:tcW w:w="3082" w:type="dxa"/>
          </w:tcPr>
          <w:p w:rsidR="003F7787" w:rsidRPr="00F44B3D" w:rsidRDefault="003F7787" w:rsidP="00024971">
            <w:pPr>
              <w:spacing w:before="0"/>
            </w:pPr>
          </w:p>
        </w:tc>
        <w:tc>
          <w:tcPr>
            <w:tcW w:w="2351" w:type="dxa"/>
          </w:tcPr>
          <w:p w:rsidR="003F7787" w:rsidRPr="00F44B3D" w:rsidRDefault="003F7787" w:rsidP="00024971">
            <w:pPr>
              <w:spacing w:before="0"/>
            </w:pPr>
          </w:p>
        </w:tc>
      </w:tr>
      <w:tr w:rsidR="003F7787" w:rsidRPr="00F44B3D" w:rsidTr="00024971">
        <w:tc>
          <w:tcPr>
            <w:tcW w:w="1985" w:type="dxa"/>
          </w:tcPr>
          <w:p w:rsidR="003F7787" w:rsidRPr="00F44B3D" w:rsidRDefault="003F7787" w:rsidP="00024971">
            <w:pPr>
              <w:spacing w:before="0"/>
            </w:pPr>
          </w:p>
        </w:tc>
        <w:tc>
          <w:tcPr>
            <w:tcW w:w="1984" w:type="dxa"/>
          </w:tcPr>
          <w:p w:rsidR="003F7787" w:rsidRPr="00F44B3D" w:rsidRDefault="003F7787" w:rsidP="00024971">
            <w:pPr>
              <w:spacing w:before="0"/>
            </w:pPr>
          </w:p>
        </w:tc>
        <w:tc>
          <w:tcPr>
            <w:tcW w:w="3082" w:type="dxa"/>
          </w:tcPr>
          <w:p w:rsidR="003F7787" w:rsidRPr="00F44B3D" w:rsidRDefault="003F7787" w:rsidP="00024971">
            <w:pPr>
              <w:spacing w:before="0"/>
            </w:pPr>
          </w:p>
        </w:tc>
        <w:tc>
          <w:tcPr>
            <w:tcW w:w="2351" w:type="dxa"/>
          </w:tcPr>
          <w:p w:rsidR="003F7787" w:rsidRPr="00F44B3D" w:rsidRDefault="003F7787" w:rsidP="00024971">
            <w:pPr>
              <w:spacing w:before="0"/>
            </w:pPr>
          </w:p>
        </w:tc>
      </w:tr>
      <w:tr w:rsidR="003F7787" w:rsidRPr="00F44B3D" w:rsidTr="00024971">
        <w:tc>
          <w:tcPr>
            <w:tcW w:w="1985" w:type="dxa"/>
          </w:tcPr>
          <w:p w:rsidR="003F7787" w:rsidRPr="00F44B3D" w:rsidRDefault="003F7787" w:rsidP="00024971">
            <w:pPr>
              <w:spacing w:before="0"/>
            </w:pPr>
          </w:p>
        </w:tc>
        <w:tc>
          <w:tcPr>
            <w:tcW w:w="1984" w:type="dxa"/>
          </w:tcPr>
          <w:p w:rsidR="003F7787" w:rsidRPr="00F44B3D" w:rsidRDefault="003F7787" w:rsidP="00024971">
            <w:pPr>
              <w:spacing w:before="0"/>
            </w:pPr>
          </w:p>
        </w:tc>
        <w:tc>
          <w:tcPr>
            <w:tcW w:w="3082" w:type="dxa"/>
          </w:tcPr>
          <w:p w:rsidR="003F7787" w:rsidRPr="00F44B3D" w:rsidRDefault="003F7787" w:rsidP="00024971">
            <w:pPr>
              <w:spacing w:before="0"/>
            </w:pPr>
          </w:p>
        </w:tc>
        <w:tc>
          <w:tcPr>
            <w:tcW w:w="2351" w:type="dxa"/>
          </w:tcPr>
          <w:p w:rsidR="003F7787" w:rsidRPr="00F44B3D" w:rsidRDefault="003F7787" w:rsidP="00024971">
            <w:pPr>
              <w:spacing w:before="0"/>
            </w:pPr>
          </w:p>
        </w:tc>
      </w:tr>
    </w:tbl>
    <w:p w:rsidR="003F7787" w:rsidRPr="00F44B3D" w:rsidRDefault="003F7787" w:rsidP="00FA5933">
      <w:pPr>
        <w:rPr>
          <w:b/>
        </w:rPr>
      </w:pPr>
    </w:p>
    <w:p w:rsidR="003F7787" w:rsidRPr="00F44B3D" w:rsidRDefault="003F7787">
      <w:pPr>
        <w:spacing w:before="0" w:after="160" w:line="259" w:lineRule="auto"/>
        <w:rPr>
          <w:b/>
        </w:rPr>
      </w:pPr>
      <w:r w:rsidRPr="00F44B3D">
        <w:rPr>
          <w:b/>
        </w:rPr>
        <w:br w:type="page"/>
      </w:r>
    </w:p>
    <w:p w:rsidR="003F7787" w:rsidRPr="00F44B3D" w:rsidRDefault="003F7787" w:rsidP="003F7787">
      <w:pPr>
        <w:pStyle w:val="crtibH1"/>
        <w:rPr>
          <w:lang w:val="fr-LU"/>
        </w:rPr>
      </w:pPr>
      <w:r w:rsidRPr="00F44B3D">
        <w:rPr>
          <w:lang w:val="fr-LU"/>
        </w:rPr>
        <w:lastRenderedPageBreak/>
        <w:t>Organisation (personnes et compétences)</w:t>
      </w:r>
    </w:p>
    <w:p w:rsidR="003F7787" w:rsidRPr="00F44B3D" w:rsidRDefault="003F7787" w:rsidP="003F7787">
      <w:pPr>
        <w:pBdr>
          <w:bottom w:val="single" w:sz="6" w:space="1" w:color="auto"/>
        </w:pBdr>
      </w:pPr>
      <w:r w:rsidRPr="00F44B3D">
        <w:t>Les fiches descriptives qui suivent font état - par société précédemment identifiée - des personnes impliquées, de leurs rôles et de leurs compétences. Ajouter les organigrammes des sociétés si besoin. Attention à bien mettre à jour ces données en fonction de l’évolution des intervenants.</w:t>
      </w:r>
    </w:p>
    <w:p w:rsidR="003F7787" w:rsidRPr="00F44B3D" w:rsidRDefault="003F7787" w:rsidP="003F7787"/>
    <w:tbl>
      <w:tblPr>
        <w:tblStyle w:val="crtibTABLESocietes"/>
        <w:tblW w:w="0" w:type="auto"/>
        <w:tblLook w:val="0420" w:firstRow="1" w:lastRow="0" w:firstColumn="0" w:lastColumn="0" w:noHBand="0" w:noVBand="1"/>
      </w:tblPr>
      <w:tblGrid>
        <w:gridCol w:w="4678"/>
        <w:gridCol w:w="4674"/>
      </w:tblGrid>
      <w:tr w:rsidR="003F7787" w:rsidRPr="00F44B3D" w:rsidTr="00024971">
        <w:trPr>
          <w:cnfStyle w:val="100000000000" w:firstRow="1" w:lastRow="0" w:firstColumn="0" w:lastColumn="0" w:oddVBand="0" w:evenVBand="0" w:oddHBand="0" w:evenHBand="0" w:firstRowFirstColumn="0" w:firstRowLastColumn="0" w:lastRowFirstColumn="0" w:lastRowLastColumn="0"/>
        </w:trPr>
        <w:tc>
          <w:tcPr>
            <w:tcW w:w="9402" w:type="dxa"/>
            <w:gridSpan w:val="2"/>
            <w:tcBorders>
              <w:bottom w:val="single" w:sz="24" w:space="0" w:color="FFFFFF" w:themeColor="background1"/>
            </w:tcBorders>
          </w:tcPr>
          <w:p w:rsidR="003F7787" w:rsidRPr="00F44B3D" w:rsidRDefault="003F7787" w:rsidP="00024971">
            <w:pPr>
              <w:spacing w:before="0"/>
              <w:jc w:val="center"/>
              <w:rPr>
                <w:b/>
                <w:sz w:val="24"/>
              </w:rPr>
            </w:pPr>
            <w:r w:rsidRPr="00F44B3D">
              <w:rPr>
                <w:b/>
                <w:sz w:val="24"/>
              </w:rPr>
              <w:t>Nom de la société 1</w:t>
            </w:r>
          </w:p>
        </w:tc>
      </w:tr>
      <w:tr w:rsidR="003F7787" w:rsidRPr="00F44B3D" w:rsidTr="00024971">
        <w:tc>
          <w:tcPr>
            <w:tcW w:w="4701" w:type="dxa"/>
            <w:shd w:val="clear" w:color="auto" w:fill="BFBFBF" w:themeFill="background1" w:themeFillShade="BF"/>
          </w:tcPr>
          <w:p w:rsidR="003F7787" w:rsidRPr="00F44B3D" w:rsidRDefault="003F7787" w:rsidP="00024971">
            <w:pPr>
              <w:spacing w:before="0"/>
              <w:jc w:val="center"/>
            </w:pPr>
            <w:r w:rsidRPr="00F44B3D">
              <w:rPr>
                <w:b/>
              </w:rPr>
              <w:t>Personne(s) :</w:t>
            </w:r>
          </w:p>
        </w:tc>
        <w:tc>
          <w:tcPr>
            <w:tcW w:w="4701" w:type="dxa"/>
            <w:shd w:val="clear" w:color="auto" w:fill="BFBFBF" w:themeFill="background1" w:themeFillShade="BF"/>
          </w:tcPr>
          <w:p w:rsidR="003F7787" w:rsidRPr="00F44B3D" w:rsidRDefault="003F7787" w:rsidP="00024971">
            <w:pPr>
              <w:spacing w:before="0"/>
              <w:jc w:val="center"/>
              <w:rPr>
                <w:b/>
              </w:rPr>
            </w:pPr>
            <w:r w:rsidRPr="00F44B3D">
              <w:rPr>
                <w:b/>
              </w:rPr>
              <w:t>Rôle :</w:t>
            </w:r>
          </w:p>
        </w:tc>
      </w:tr>
      <w:tr w:rsidR="003F7787" w:rsidRPr="00F44B3D" w:rsidTr="00024971">
        <w:tc>
          <w:tcPr>
            <w:tcW w:w="4701" w:type="dxa"/>
          </w:tcPr>
          <w:p w:rsidR="003F7787" w:rsidRPr="006E299E" w:rsidRDefault="003F7787" w:rsidP="00024971">
            <w:pPr>
              <w:spacing w:before="0"/>
              <w:rPr>
                <w:highlight w:val="yellow"/>
              </w:rPr>
            </w:pPr>
            <w:r w:rsidRPr="006E299E">
              <w:rPr>
                <w:highlight w:val="yellow"/>
              </w:rPr>
              <w:t>M./Mme. ABC XYZ</w:t>
            </w:r>
          </w:p>
        </w:tc>
        <w:tc>
          <w:tcPr>
            <w:tcW w:w="4701" w:type="dxa"/>
          </w:tcPr>
          <w:p w:rsidR="003F7787" w:rsidRPr="006E299E" w:rsidRDefault="003F7787" w:rsidP="00024971">
            <w:pPr>
              <w:spacing w:before="0"/>
              <w:rPr>
                <w:highlight w:val="yellow"/>
              </w:rPr>
            </w:pPr>
            <w:r w:rsidRPr="006E299E">
              <w:rPr>
                <w:highlight w:val="yellow"/>
              </w:rPr>
              <w:t>BIM Manager</w:t>
            </w:r>
          </w:p>
        </w:tc>
      </w:tr>
      <w:tr w:rsidR="003F7787" w:rsidRPr="00F44B3D" w:rsidTr="00024971">
        <w:tc>
          <w:tcPr>
            <w:tcW w:w="9402" w:type="dxa"/>
            <w:gridSpan w:val="2"/>
            <w:shd w:val="clear" w:color="auto" w:fill="BFBFBF" w:themeFill="background1" w:themeFillShade="BF"/>
          </w:tcPr>
          <w:p w:rsidR="003F7787" w:rsidRPr="00F44B3D" w:rsidRDefault="003F7787" w:rsidP="00024971">
            <w:pPr>
              <w:spacing w:before="0"/>
              <w:jc w:val="center"/>
            </w:pPr>
            <w:r w:rsidRPr="00F44B3D">
              <w:rPr>
                <w:b/>
              </w:rPr>
              <w:t>Tâches principales :</w:t>
            </w:r>
          </w:p>
        </w:tc>
      </w:tr>
      <w:tr w:rsidR="003F7787" w:rsidRPr="00F44B3D" w:rsidTr="00024971">
        <w:tc>
          <w:tcPr>
            <w:tcW w:w="9402" w:type="dxa"/>
            <w:gridSpan w:val="2"/>
          </w:tcPr>
          <w:p w:rsidR="003F7787" w:rsidRPr="006E299E" w:rsidRDefault="003F7787" w:rsidP="003F7787">
            <w:pPr>
              <w:spacing w:before="0"/>
              <w:rPr>
                <w:highlight w:val="yellow"/>
              </w:rPr>
            </w:pPr>
            <w:r w:rsidRPr="006E299E">
              <w:rPr>
                <w:highlight w:val="yellow"/>
              </w:rPr>
              <w:t>Il est responsable de la rédaction et de la diffusion du présent document.</w:t>
            </w:r>
          </w:p>
          <w:p w:rsidR="003F7787" w:rsidRPr="006E299E" w:rsidRDefault="003F7787" w:rsidP="003F7787">
            <w:pPr>
              <w:spacing w:before="0"/>
              <w:rPr>
                <w:highlight w:val="yellow"/>
              </w:rPr>
            </w:pPr>
            <w:r w:rsidRPr="006E299E">
              <w:rPr>
                <w:highlight w:val="yellow"/>
              </w:rPr>
              <w:t>Il a une mission d’évaluation et de conseil sur la gestion du BIM au cours du projet. Il veille ainsi à ce que les objectifs soient atteint avant la soumission des informations au MO et apporte si besoin son support.</w:t>
            </w:r>
          </w:p>
          <w:p w:rsidR="003F7787" w:rsidRPr="00F44B3D" w:rsidRDefault="003F7787" w:rsidP="003F7787">
            <w:pPr>
              <w:spacing w:before="0"/>
            </w:pPr>
            <w:r w:rsidRPr="006E299E">
              <w:rPr>
                <w:highlight w:val="yellow"/>
              </w:rPr>
              <w:t>…</w:t>
            </w:r>
          </w:p>
          <w:p w:rsidR="003F7787" w:rsidRPr="00F44B3D" w:rsidRDefault="003F7787" w:rsidP="003F7787">
            <w:pPr>
              <w:spacing w:before="0"/>
            </w:pPr>
          </w:p>
        </w:tc>
      </w:tr>
      <w:tr w:rsidR="003F7787" w:rsidRPr="00F44B3D" w:rsidTr="00024971">
        <w:tc>
          <w:tcPr>
            <w:tcW w:w="9402" w:type="dxa"/>
            <w:gridSpan w:val="2"/>
            <w:shd w:val="clear" w:color="auto" w:fill="BFBFBF" w:themeFill="background1" w:themeFillShade="BF"/>
          </w:tcPr>
          <w:p w:rsidR="003F7787" w:rsidRPr="00F44B3D" w:rsidRDefault="003F7787" w:rsidP="00024971">
            <w:pPr>
              <w:spacing w:before="0"/>
              <w:jc w:val="center"/>
            </w:pPr>
            <w:r w:rsidRPr="00F44B3D">
              <w:rPr>
                <w:b/>
              </w:rPr>
              <w:t>Compétences organisationnelles et technologiques :</w:t>
            </w:r>
          </w:p>
        </w:tc>
      </w:tr>
      <w:tr w:rsidR="003F7787" w:rsidRPr="00F44B3D" w:rsidTr="00024971">
        <w:tc>
          <w:tcPr>
            <w:tcW w:w="9402" w:type="dxa"/>
            <w:gridSpan w:val="2"/>
          </w:tcPr>
          <w:p w:rsidR="003F7787" w:rsidRPr="006E299E" w:rsidRDefault="003F7787" w:rsidP="003F7787">
            <w:pPr>
              <w:spacing w:before="0"/>
              <w:rPr>
                <w:highlight w:val="yellow"/>
              </w:rPr>
            </w:pPr>
            <w:r w:rsidRPr="006E299E">
              <w:rPr>
                <w:highlight w:val="yellow"/>
              </w:rPr>
              <w:t xml:space="preserve">Planification et gestion de projet. </w:t>
            </w:r>
          </w:p>
          <w:p w:rsidR="003F7787" w:rsidRPr="006E299E" w:rsidRDefault="003F7787" w:rsidP="003F7787">
            <w:pPr>
              <w:spacing w:before="0"/>
              <w:rPr>
                <w:highlight w:val="yellow"/>
              </w:rPr>
            </w:pPr>
            <w:r w:rsidRPr="006E299E">
              <w:rPr>
                <w:highlight w:val="yellow"/>
              </w:rPr>
              <w:t>Méthodologies et technologies BIM</w:t>
            </w:r>
          </w:p>
          <w:p w:rsidR="003F7787" w:rsidRPr="00F44B3D" w:rsidRDefault="003F7787" w:rsidP="003F7787">
            <w:pPr>
              <w:spacing w:before="0"/>
            </w:pPr>
            <w:r w:rsidRPr="006E299E">
              <w:rPr>
                <w:highlight w:val="yellow"/>
              </w:rPr>
              <w:t>Logiciel1, Logiciel2, Logiciel3, …</w:t>
            </w:r>
          </w:p>
        </w:tc>
      </w:tr>
    </w:tbl>
    <w:p w:rsidR="003F7787" w:rsidRPr="00F44B3D" w:rsidRDefault="003F7787" w:rsidP="003F7787"/>
    <w:tbl>
      <w:tblPr>
        <w:tblStyle w:val="crtibTABLESocietes"/>
        <w:tblW w:w="0" w:type="auto"/>
        <w:tblLook w:val="0420" w:firstRow="1" w:lastRow="0" w:firstColumn="0" w:lastColumn="0" w:noHBand="0" w:noVBand="1"/>
      </w:tblPr>
      <w:tblGrid>
        <w:gridCol w:w="4679"/>
        <w:gridCol w:w="4673"/>
      </w:tblGrid>
      <w:tr w:rsidR="003F7787" w:rsidRPr="00F44B3D" w:rsidTr="00024971">
        <w:trPr>
          <w:cnfStyle w:val="100000000000" w:firstRow="1" w:lastRow="0" w:firstColumn="0" w:lastColumn="0" w:oddVBand="0" w:evenVBand="0" w:oddHBand="0" w:evenHBand="0" w:firstRowFirstColumn="0" w:firstRowLastColumn="0" w:lastRowFirstColumn="0" w:lastRowLastColumn="0"/>
        </w:trPr>
        <w:tc>
          <w:tcPr>
            <w:tcW w:w="9402" w:type="dxa"/>
            <w:gridSpan w:val="2"/>
            <w:tcBorders>
              <w:bottom w:val="single" w:sz="24" w:space="0" w:color="FFFFFF" w:themeColor="background1"/>
            </w:tcBorders>
          </w:tcPr>
          <w:p w:rsidR="003F7787" w:rsidRPr="00F44B3D" w:rsidRDefault="003F7787" w:rsidP="00024971">
            <w:pPr>
              <w:spacing w:before="0"/>
              <w:jc w:val="center"/>
              <w:rPr>
                <w:b/>
                <w:sz w:val="24"/>
              </w:rPr>
            </w:pPr>
            <w:r w:rsidRPr="00F44B3D">
              <w:rPr>
                <w:b/>
                <w:sz w:val="24"/>
              </w:rPr>
              <w:t>Nom de la société 2</w:t>
            </w:r>
          </w:p>
        </w:tc>
      </w:tr>
      <w:tr w:rsidR="003F7787" w:rsidRPr="00F44B3D" w:rsidTr="00024971">
        <w:tc>
          <w:tcPr>
            <w:tcW w:w="4701" w:type="dxa"/>
            <w:shd w:val="clear" w:color="auto" w:fill="BFBFBF" w:themeFill="background1" w:themeFillShade="BF"/>
          </w:tcPr>
          <w:p w:rsidR="003F7787" w:rsidRPr="00F44B3D" w:rsidRDefault="003F7787" w:rsidP="00024971">
            <w:pPr>
              <w:spacing w:before="0"/>
              <w:jc w:val="center"/>
            </w:pPr>
            <w:r w:rsidRPr="00F44B3D">
              <w:rPr>
                <w:b/>
              </w:rPr>
              <w:t>Personne(s) :</w:t>
            </w:r>
          </w:p>
        </w:tc>
        <w:tc>
          <w:tcPr>
            <w:tcW w:w="4701" w:type="dxa"/>
            <w:shd w:val="clear" w:color="auto" w:fill="BFBFBF" w:themeFill="background1" w:themeFillShade="BF"/>
          </w:tcPr>
          <w:p w:rsidR="003F7787" w:rsidRPr="00F44B3D" w:rsidRDefault="003F7787" w:rsidP="00024971">
            <w:pPr>
              <w:spacing w:before="0"/>
              <w:jc w:val="center"/>
              <w:rPr>
                <w:b/>
              </w:rPr>
            </w:pPr>
            <w:r w:rsidRPr="00F44B3D">
              <w:rPr>
                <w:b/>
              </w:rPr>
              <w:t>Rôle :</w:t>
            </w:r>
          </w:p>
        </w:tc>
      </w:tr>
      <w:tr w:rsidR="003F7787" w:rsidRPr="00F44B3D" w:rsidTr="00024971">
        <w:tc>
          <w:tcPr>
            <w:tcW w:w="4701" w:type="dxa"/>
          </w:tcPr>
          <w:p w:rsidR="003F7787" w:rsidRPr="00F44B3D" w:rsidRDefault="003F7787" w:rsidP="00024971">
            <w:pPr>
              <w:spacing w:before="0"/>
            </w:pPr>
          </w:p>
        </w:tc>
        <w:tc>
          <w:tcPr>
            <w:tcW w:w="4701" w:type="dxa"/>
          </w:tcPr>
          <w:p w:rsidR="003F7787" w:rsidRPr="00F44B3D" w:rsidRDefault="003F7787" w:rsidP="00024971">
            <w:pPr>
              <w:spacing w:before="0"/>
            </w:pPr>
          </w:p>
        </w:tc>
      </w:tr>
      <w:tr w:rsidR="003F7787" w:rsidRPr="00F44B3D" w:rsidTr="00024971">
        <w:tc>
          <w:tcPr>
            <w:tcW w:w="9402" w:type="dxa"/>
            <w:gridSpan w:val="2"/>
            <w:shd w:val="clear" w:color="auto" w:fill="BFBFBF" w:themeFill="background1" w:themeFillShade="BF"/>
          </w:tcPr>
          <w:p w:rsidR="003F7787" w:rsidRPr="00F44B3D" w:rsidRDefault="003F7787" w:rsidP="00024971">
            <w:pPr>
              <w:spacing w:before="0"/>
              <w:jc w:val="center"/>
            </w:pPr>
            <w:r w:rsidRPr="00F44B3D">
              <w:rPr>
                <w:b/>
              </w:rPr>
              <w:t>Tâches principales :</w:t>
            </w:r>
          </w:p>
        </w:tc>
      </w:tr>
      <w:tr w:rsidR="003F7787" w:rsidRPr="00F44B3D" w:rsidTr="00024971">
        <w:tc>
          <w:tcPr>
            <w:tcW w:w="9402" w:type="dxa"/>
            <w:gridSpan w:val="2"/>
          </w:tcPr>
          <w:p w:rsidR="003F7787" w:rsidRPr="00F44B3D" w:rsidRDefault="003F7787" w:rsidP="003F7787">
            <w:pPr>
              <w:spacing w:before="0"/>
            </w:pPr>
          </w:p>
        </w:tc>
      </w:tr>
      <w:tr w:rsidR="003F7787" w:rsidRPr="00F44B3D" w:rsidTr="00024971">
        <w:tc>
          <w:tcPr>
            <w:tcW w:w="9402" w:type="dxa"/>
            <w:gridSpan w:val="2"/>
            <w:shd w:val="clear" w:color="auto" w:fill="BFBFBF" w:themeFill="background1" w:themeFillShade="BF"/>
          </w:tcPr>
          <w:p w:rsidR="003F7787" w:rsidRPr="00F44B3D" w:rsidRDefault="003F7787" w:rsidP="00024971">
            <w:pPr>
              <w:spacing w:before="0"/>
              <w:jc w:val="center"/>
            </w:pPr>
            <w:r w:rsidRPr="00F44B3D">
              <w:rPr>
                <w:b/>
              </w:rPr>
              <w:t>Compétences organisationnelles et technologiques :</w:t>
            </w:r>
          </w:p>
        </w:tc>
      </w:tr>
      <w:tr w:rsidR="003F7787" w:rsidRPr="00F44B3D" w:rsidTr="00024971">
        <w:tc>
          <w:tcPr>
            <w:tcW w:w="9402" w:type="dxa"/>
            <w:gridSpan w:val="2"/>
          </w:tcPr>
          <w:p w:rsidR="003F7787" w:rsidRPr="00F44B3D" w:rsidRDefault="003F7787" w:rsidP="00024971">
            <w:pPr>
              <w:spacing w:before="0"/>
            </w:pPr>
          </w:p>
        </w:tc>
      </w:tr>
    </w:tbl>
    <w:p w:rsidR="003F7787" w:rsidRPr="00F44B3D" w:rsidRDefault="003F7787" w:rsidP="003F7787"/>
    <w:p w:rsidR="003F7787" w:rsidRPr="00F44B3D" w:rsidRDefault="003F7787">
      <w:pPr>
        <w:spacing w:before="0" w:after="160" w:line="259" w:lineRule="auto"/>
      </w:pPr>
      <w:r w:rsidRPr="00F44B3D">
        <w:br w:type="page"/>
      </w:r>
    </w:p>
    <w:p w:rsidR="003F7787" w:rsidRPr="00F44B3D" w:rsidRDefault="007F7BD3" w:rsidP="003F7787">
      <w:pPr>
        <w:pStyle w:val="crtibH1"/>
        <w:rPr>
          <w:lang w:val="fr-LU"/>
        </w:rPr>
      </w:pPr>
      <w:r w:rsidRPr="00F44B3D">
        <w:rPr>
          <w:lang w:val="fr-LU"/>
        </w:rPr>
        <w:lastRenderedPageBreak/>
        <w:t>TIDP (</w:t>
      </w:r>
      <w:proofErr w:type="spellStart"/>
      <w:r w:rsidRPr="00F44B3D">
        <w:rPr>
          <w:lang w:val="fr-LU"/>
        </w:rPr>
        <w:t>Task</w:t>
      </w:r>
      <w:proofErr w:type="spellEnd"/>
      <w:r w:rsidRPr="00F44B3D">
        <w:rPr>
          <w:lang w:val="fr-LU"/>
        </w:rPr>
        <w:t xml:space="preserve"> Information Delivery Plan) </w:t>
      </w:r>
    </w:p>
    <w:p w:rsidR="003F7787" w:rsidRPr="00F44B3D" w:rsidRDefault="003F7787" w:rsidP="003F7787">
      <w:pPr>
        <w:pBdr>
          <w:bottom w:val="single" w:sz="6" w:space="1" w:color="auto"/>
        </w:pBdr>
      </w:pPr>
      <w:r w:rsidRPr="00F44B3D">
        <w:t xml:space="preserve">Décrire dans un tableau </w:t>
      </w:r>
      <w:r w:rsidR="007F7BD3" w:rsidRPr="00F44B3D">
        <w:t>le planning détaillé des livrables attendus par jalon de projet</w:t>
      </w:r>
      <w:r w:rsidRPr="00F44B3D">
        <w:t xml:space="preserve">. </w:t>
      </w:r>
      <w:r w:rsidR="007F7BD3" w:rsidRPr="00F44B3D">
        <w:br/>
      </w:r>
      <w:r w:rsidRPr="00F44B3D">
        <w:t>Préciser qui est responsable de la livraison et qui en est le destinataire.</w:t>
      </w:r>
    </w:p>
    <w:p w:rsidR="003F7787" w:rsidRPr="00F44B3D" w:rsidRDefault="003F7787" w:rsidP="003F7787"/>
    <w:tbl>
      <w:tblPr>
        <w:tblStyle w:val="crtibTAB-IndexHV"/>
        <w:tblW w:w="0" w:type="auto"/>
        <w:tblLook w:val="0420" w:firstRow="1" w:lastRow="0" w:firstColumn="0" w:lastColumn="0" w:noHBand="0" w:noVBand="1"/>
      </w:tblPr>
      <w:tblGrid>
        <w:gridCol w:w="1552"/>
        <w:gridCol w:w="1549"/>
        <w:gridCol w:w="1511"/>
        <w:gridCol w:w="1731"/>
        <w:gridCol w:w="1737"/>
        <w:gridCol w:w="1332"/>
      </w:tblGrid>
      <w:tr w:rsidR="003F7787" w:rsidRPr="00F44B3D" w:rsidTr="00EF5DFF">
        <w:trPr>
          <w:cnfStyle w:val="100000000000" w:firstRow="1" w:lastRow="0" w:firstColumn="0" w:lastColumn="0" w:oddVBand="0" w:evenVBand="0" w:oddHBand="0" w:evenHBand="0" w:firstRowFirstColumn="0" w:firstRowLastColumn="0" w:lastRowFirstColumn="0" w:lastRowLastColumn="0"/>
        </w:trPr>
        <w:tc>
          <w:tcPr>
            <w:tcW w:w="1552" w:type="dxa"/>
          </w:tcPr>
          <w:p w:rsidR="003F7787" w:rsidRPr="00F44B3D" w:rsidRDefault="003F7787" w:rsidP="003F7787">
            <w:r w:rsidRPr="00F44B3D">
              <w:t>Responsable</w:t>
            </w:r>
          </w:p>
        </w:tc>
        <w:tc>
          <w:tcPr>
            <w:tcW w:w="1549" w:type="dxa"/>
          </w:tcPr>
          <w:p w:rsidR="003F7787" w:rsidRPr="00F44B3D" w:rsidRDefault="003F7787" w:rsidP="003F7787">
            <w:r w:rsidRPr="00F44B3D">
              <w:t>Destinataire</w:t>
            </w:r>
          </w:p>
        </w:tc>
        <w:tc>
          <w:tcPr>
            <w:tcW w:w="1511" w:type="dxa"/>
          </w:tcPr>
          <w:p w:rsidR="003F7787" w:rsidRPr="00F44B3D" w:rsidRDefault="003F7787" w:rsidP="003F7787">
            <w:r w:rsidRPr="00F44B3D">
              <w:t>Livrables</w:t>
            </w:r>
          </w:p>
        </w:tc>
        <w:tc>
          <w:tcPr>
            <w:tcW w:w="1731" w:type="dxa"/>
          </w:tcPr>
          <w:p w:rsidR="003F7787" w:rsidRPr="00F44B3D" w:rsidRDefault="003F7787" w:rsidP="003F7787">
            <w:r w:rsidRPr="00F44B3D">
              <w:t>Objectifs</w:t>
            </w:r>
          </w:p>
        </w:tc>
        <w:tc>
          <w:tcPr>
            <w:tcW w:w="1737" w:type="dxa"/>
          </w:tcPr>
          <w:p w:rsidR="003F7787" w:rsidRPr="00F44B3D" w:rsidRDefault="003F7787" w:rsidP="003F7787">
            <w:r w:rsidRPr="00F44B3D">
              <w:t>Jalon</w:t>
            </w:r>
          </w:p>
        </w:tc>
        <w:tc>
          <w:tcPr>
            <w:tcW w:w="1332" w:type="dxa"/>
          </w:tcPr>
          <w:p w:rsidR="003F7787" w:rsidRPr="00F44B3D" w:rsidRDefault="003F7787" w:rsidP="003F7787">
            <w:r w:rsidRPr="00F44B3D">
              <w:t>Date</w:t>
            </w:r>
          </w:p>
        </w:tc>
      </w:tr>
      <w:tr w:rsidR="003F7787" w:rsidRPr="006E299E" w:rsidTr="00EF5DFF">
        <w:trPr>
          <w:cnfStyle w:val="000000100000" w:firstRow="0" w:lastRow="0" w:firstColumn="0" w:lastColumn="0" w:oddVBand="0" w:evenVBand="0" w:oddHBand="1" w:evenHBand="0" w:firstRowFirstColumn="0" w:firstRowLastColumn="0" w:lastRowFirstColumn="0" w:lastRowLastColumn="0"/>
        </w:trPr>
        <w:tc>
          <w:tcPr>
            <w:tcW w:w="1552" w:type="dxa"/>
          </w:tcPr>
          <w:p w:rsidR="003F7787" w:rsidRPr="006E299E" w:rsidRDefault="003F7787" w:rsidP="003F7787">
            <w:pPr>
              <w:rPr>
                <w:sz w:val="18"/>
                <w:highlight w:val="yellow"/>
              </w:rPr>
            </w:pPr>
            <w:r w:rsidRPr="006E299E">
              <w:rPr>
                <w:sz w:val="18"/>
                <w:highlight w:val="yellow"/>
              </w:rPr>
              <w:t>Architecte</w:t>
            </w:r>
          </w:p>
        </w:tc>
        <w:tc>
          <w:tcPr>
            <w:tcW w:w="1549" w:type="dxa"/>
          </w:tcPr>
          <w:p w:rsidR="003F7787" w:rsidRPr="006E299E" w:rsidRDefault="003F7787" w:rsidP="003F7787">
            <w:pPr>
              <w:rPr>
                <w:sz w:val="18"/>
                <w:highlight w:val="yellow"/>
              </w:rPr>
            </w:pPr>
            <w:r w:rsidRPr="006E299E">
              <w:rPr>
                <w:sz w:val="18"/>
                <w:highlight w:val="yellow"/>
              </w:rPr>
              <w:t>Ingénieur Statique</w:t>
            </w:r>
          </w:p>
        </w:tc>
        <w:tc>
          <w:tcPr>
            <w:tcW w:w="1511" w:type="dxa"/>
          </w:tcPr>
          <w:p w:rsidR="003F7787" w:rsidRPr="006E299E" w:rsidRDefault="003F7787" w:rsidP="003F7787">
            <w:pPr>
              <w:rPr>
                <w:sz w:val="18"/>
                <w:highlight w:val="yellow"/>
              </w:rPr>
            </w:pPr>
            <w:r w:rsidRPr="006E299E">
              <w:rPr>
                <w:sz w:val="18"/>
                <w:highlight w:val="yellow"/>
              </w:rPr>
              <w:t>Maquette Architecte</w:t>
            </w:r>
          </w:p>
        </w:tc>
        <w:tc>
          <w:tcPr>
            <w:tcW w:w="1731" w:type="dxa"/>
          </w:tcPr>
          <w:p w:rsidR="003F7787" w:rsidRPr="006E299E" w:rsidRDefault="003F7787" w:rsidP="003F7787">
            <w:pPr>
              <w:rPr>
                <w:sz w:val="18"/>
                <w:highlight w:val="yellow"/>
              </w:rPr>
            </w:pPr>
            <w:r w:rsidRPr="006E299E">
              <w:rPr>
                <w:sz w:val="18"/>
                <w:highlight w:val="yellow"/>
              </w:rPr>
              <w:t>Dimensionnement structure</w:t>
            </w:r>
          </w:p>
        </w:tc>
        <w:tc>
          <w:tcPr>
            <w:tcW w:w="1737" w:type="dxa"/>
          </w:tcPr>
          <w:p w:rsidR="003F7787" w:rsidRPr="006E299E" w:rsidRDefault="003F7787" w:rsidP="003F7787">
            <w:pPr>
              <w:rPr>
                <w:sz w:val="18"/>
                <w:highlight w:val="yellow"/>
              </w:rPr>
            </w:pPr>
            <w:r w:rsidRPr="006E299E">
              <w:rPr>
                <w:sz w:val="18"/>
                <w:highlight w:val="yellow"/>
              </w:rPr>
              <w:t>Réunion de coordination en phase APS</w:t>
            </w:r>
          </w:p>
        </w:tc>
        <w:tc>
          <w:tcPr>
            <w:tcW w:w="1332" w:type="dxa"/>
          </w:tcPr>
          <w:p w:rsidR="003F7787" w:rsidRPr="006E299E" w:rsidRDefault="003F7787" w:rsidP="003F7787">
            <w:pPr>
              <w:rPr>
                <w:sz w:val="18"/>
                <w:highlight w:val="yellow"/>
              </w:rPr>
            </w:pPr>
            <w:r w:rsidRPr="006E299E">
              <w:rPr>
                <w:sz w:val="18"/>
                <w:highlight w:val="yellow"/>
              </w:rPr>
              <w:t>XX/XX/XXXX</w:t>
            </w:r>
          </w:p>
        </w:tc>
      </w:tr>
      <w:tr w:rsidR="003F7787" w:rsidRPr="006E299E" w:rsidTr="00EF5DFF">
        <w:trPr>
          <w:cnfStyle w:val="000000010000" w:firstRow="0" w:lastRow="0" w:firstColumn="0" w:lastColumn="0" w:oddVBand="0" w:evenVBand="0" w:oddHBand="0" w:evenHBand="1" w:firstRowFirstColumn="0" w:firstRowLastColumn="0" w:lastRowFirstColumn="0" w:lastRowLastColumn="0"/>
        </w:trPr>
        <w:tc>
          <w:tcPr>
            <w:tcW w:w="1552" w:type="dxa"/>
          </w:tcPr>
          <w:p w:rsidR="003F7787" w:rsidRPr="006E299E" w:rsidRDefault="00EF5DFF" w:rsidP="003F7787">
            <w:pPr>
              <w:rPr>
                <w:sz w:val="18"/>
                <w:highlight w:val="yellow"/>
              </w:rPr>
            </w:pPr>
            <w:r w:rsidRPr="006E299E">
              <w:rPr>
                <w:sz w:val="18"/>
                <w:highlight w:val="yellow"/>
              </w:rPr>
              <w:t>Architecte</w:t>
            </w:r>
          </w:p>
        </w:tc>
        <w:tc>
          <w:tcPr>
            <w:tcW w:w="1549" w:type="dxa"/>
          </w:tcPr>
          <w:p w:rsidR="003F7787" w:rsidRPr="006E299E" w:rsidRDefault="00EF5DFF" w:rsidP="003F7787">
            <w:pPr>
              <w:rPr>
                <w:sz w:val="18"/>
                <w:highlight w:val="yellow"/>
              </w:rPr>
            </w:pPr>
            <w:r w:rsidRPr="006E299E">
              <w:rPr>
                <w:sz w:val="18"/>
                <w:highlight w:val="yellow"/>
              </w:rPr>
              <w:t>MO et Responsable FM</w:t>
            </w:r>
          </w:p>
        </w:tc>
        <w:tc>
          <w:tcPr>
            <w:tcW w:w="1511" w:type="dxa"/>
          </w:tcPr>
          <w:p w:rsidR="003F7787" w:rsidRPr="006E299E" w:rsidRDefault="00EF5DFF" w:rsidP="003F7787">
            <w:pPr>
              <w:rPr>
                <w:sz w:val="18"/>
                <w:highlight w:val="yellow"/>
              </w:rPr>
            </w:pPr>
            <w:r w:rsidRPr="006E299E">
              <w:rPr>
                <w:sz w:val="18"/>
                <w:highlight w:val="yellow"/>
              </w:rPr>
              <w:t xml:space="preserve">Maquette Architecte « As </w:t>
            </w:r>
            <w:proofErr w:type="spellStart"/>
            <w:r w:rsidRPr="006E299E">
              <w:rPr>
                <w:sz w:val="18"/>
                <w:highlight w:val="yellow"/>
              </w:rPr>
              <w:t>Built</w:t>
            </w:r>
            <w:proofErr w:type="spellEnd"/>
            <w:r w:rsidRPr="006E299E">
              <w:rPr>
                <w:sz w:val="18"/>
                <w:highlight w:val="yellow"/>
              </w:rPr>
              <w:t> »</w:t>
            </w:r>
          </w:p>
        </w:tc>
        <w:tc>
          <w:tcPr>
            <w:tcW w:w="1731" w:type="dxa"/>
          </w:tcPr>
          <w:p w:rsidR="003F7787" w:rsidRPr="006E299E" w:rsidRDefault="00EF5DFF" w:rsidP="003F7787">
            <w:pPr>
              <w:rPr>
                <w:sz w:val="18"/>
                <w:highlight w:val="yellow"/>
              </w:rPr>
            </w:pPr>
            <w:r w:rsidRPr="006E299E">
              <w:rPr>
                <w:sz w:val="18"/>
                <w:highlight w:val="yellow"/>
              </w:rPr>
              <w:t>Utilisation des données pour la mise en exploitation du bâtiment</w:t>
            </w:r>
          </w:p>
        </w:tc>
        <w:tc>
          <w:tcPr>
            <w:tcW w:w="1737" w:type="dxa"/>
          </w:tcPr>
          <w:p w:rsidR="003F7787" w:rsidRPr="006E299E" w:rsidRDefault="00EF5DFF" w:rsidP="003F7787">
            <w:pPr>
              <w:rPr>
                <w:sz w:val="18"/>
                <w:highlight w:val="yellow"/>
              </w:rPr>
            </w:pPr>
            <w:r w:rsidRPr="006E299E">
              <w:rPr>
                <w:sz w:val="18"/>
                <w:highlight w:val="yellow"/>
              </w:rPr>
              <w:t>Début de la phase « Exploitation »</w:t>
            </w:r>
          </w:p>
        </w:tc>
        <w:tc>
          <w:tcPr>
            <w:tcW w:w="1332" w:type="dxa"/>
          </w:tcPr>
          <w:p w:rsidR="003F7787" w:rsidRPr="006E299E" w:rsidRDefault="00EF5DFF" w:rsidP="003F7787">
            <w:pPr>
              <w:rPr>
                <w:sz w:val="18"/>
                <w:highlight w:val="yellow"/>
              </w:rPr>
            </w:pPr>
            <w:r w:rsidRPr="006E299E">
              <w:rPr>
                <w:sz w:val="18"/>
                <w:highlight w:val="yellow"/>
              </w:rPr>
              <w:t>XX/XX/XXXX</w:t>
            </w:r>
          </w:p>
        </w:tc>
      </w:tr>
      <w:tr w:rsidR="003F7787" w:rsidRPr="00F44B3D" w:rsidTr="00EF5DFF">
        <w:trPr>
          <w:cnfStyle w:val="000000100000" w:firstRow="0" w:lastRow="0" w:firstColumn="0" w:lastColumn="0" w:oddVBand="0" w:evenVBand="0" w:oddHBand="1" w:evenHBand="0" w:firstRowFirstColumn="0" w:firstRowLastColumn="0" w:lastRowFirstColumn="0" w:lastRowLastColumn="0"/>
        </w:trPr>
        <w:tc>
          <w:tcPr>
            <w:tcW w:w="1552" w:type="dxa"/>
          </w:tcPr>
          <w:p w:rsidR="003F7787" w:rsidRPr="006E299E" w:rsidRDefault="00EF5DFF" w:rsidP="003F7787">
            <w:pPr>
              <w:rPr>
                <w:sz w:val="18"/>
                <w:highlight w:val="yellow"/>
              </w:rPr>
            </w:pPr>
            <w:r w:rsidRPr="006E299E">
              <w:rPr>
                <w:sz w:val="18"/>
                <w:highlight w:val="yellow"/>
              </w:rPr>
              <w:t>…</w:t>
            </w:r>
          </w:p>
        </w:tc>
        <w:tc>
          <w:tcPr>
            <w:tcW w:w="1549" w:type="dxa"/>
          </w:tcPr>
          <w:p w:rsidR="003F7787" w:rsidRPr="006E299E" w:rsidRDefault="00EF5DFF" w:rsidP="003F7787">
            <w:pPr>
              <w:rPr>
                <w:sz w:val="18"/>
                <w:highlight w:val="yellow"/>
              </w:rPr>
            </w:pPr>
            <w:r w:rsidRPr="006E299E">
              <w:rPr>
                <w:sz w:val="18"/>
                <w:highlight w:val="yellow"/>
              </w:rPr>
              <w:t>…</w:t>
            </w:r>
          </w:p>
        </w:tc>
        <w:tc>
          <w:tcPr>
            <w:tcW w:w="1511" w:type="dxa"/>
          </w:tcPr>
          <w:p w:rsidR="003F7787" w:rsidRPr="006E299E" w:rsidRDefault="00EF5DFF" w:rsidP="003F7787">
            <w:pPr>
              <w:rPr>
                <w:sz w:val="18"/>
                <w:highlight w:val="yellow"/>
              </w:rPr>
            </w:pPr>
            <w:r w:rsidRPr="006E299E">
              <w:rPr>
                <w:sz w:val="18"/>
                <w:highlight w:val="yellow"/>
              </w:rPr>
              <w:t>…</w:t>
            </w:r>
          </w:p>
        </w:tc>
        <w:tc>
          <w:tcPr>
            <w:tcW w:w="1731" w:type="dxa"/>
          </w:tcPr>
          <w:p w:rsidR="003F7787" w:rsidRPr="006E299E" w:rsidRDefault="00EF5DFF" w:rsidP="003F7787">
            <w:pPr>
              <w:rPr>
                <w:sz w:val="18"/>
                <w:highlight w:val="yellow"/>
              </w:rPr>
            </w:pPr>
            <w:r w:rsidRPr="006E299E">
              <w:rPr>
                <w:sz w:val="18"/>
                <w:highlight w:val="yellow"/>
              </w:rPr>
              <w:t>…</w:t>
            </w:r>
          </w:p>
        </w:tc>
        <w:tc>
          <w:tcPr>
            <w:tcW w:w="1737" w:type="dxa"/>
          </w:tcPr>
          <w:p w:rsidR="003F7787" w:rsidRPr="006E299E" w:rsidRDefault="00EF5DFF" w:rsidP="003F7787">
            <w:pPr>
              <w:rPr>
                <w:sz w:val="18"/>
                <w:highlight w:val="yellow"/>
              </w:rPr>
            </w:pPr>
            <w:r w:rsidRPr="006E299E">
              <w:rPr>
                <w:sz w:val="18"/>
                <w:highlight w:val="yellow"/>
              </w:rPr>
              <w:t>…</w:t>
            </w:r>
          </w:p>
        </w:tc>
        <w:tc>
          <w:tcPr>
            <w:tcW w:w="1332" w:type="dxa"/>
          </w:tcPr>
          <w:p w:rsidR="003F7787" w:rsidRPr="00F44B3D" w:rsidRDefault="00EF5DFF" w:rsidP="003F7787">
            <w:pPr>
              <w:rPr>
                <w:sz w:val="18"/>
              </w:rPr>
            </w:pPr>
            <w:r w:rsidRPr="006E299E">
              <w:rPr>
                <w:sz w:val="18"/>
                <w:highlight w:val="yellow"/>
              </w:rPr>
              <w:t>…</w:t>
            </w:r>
          </w:p>
        </w:tc>
      </w:tr>
    </w:tbl>
    <w:p w:rsidR="003F7787" w:rsidRPr="00F44B3D" w:rsidRDefault="003F7787" w:rsidP="003F7787"/>
    <w:p w:rsidR="00EF5DFF" w:rsidRPr="00F44B3D" w:rsidRDefault="00EF5DFF">
      <w:pPr>
        <w:spacing w:before="0" w:after="160" w:line="259" w:lineRule="auto"/>
      </w:pPr>
      <w:r w:rsidRPr="00F44B3D">
        <w:br w:type="page"/>
      </w:r>
    </w:p>
    <w:p w:rsidR="00EF5DFF" w:rsidRPr="00F44B3D" w:rsidRDefault="00EF5DFF" w:rsidP="00EF5DFF">
      <w:pPr>
        <w:pStyle w:val="crtibH1"/>
        <w:rPr>
          <w:lang w:val="fr-LU"/>
        </w:rPr>
      </w:pPr>
      <w:r w:rsidRPr="00F44B3D">
        <w:rPr>
          <w:lang w:val="fr-LU"/>
        </w:rPr>
        <w:lastRenderedPageBreak/>
        <w:t xml:space="preserve">Exchange Information </w:t>
      </w:r>
      <w:proofErr w:type="spellStart"/>
      <w:r w:rsidRPr="00F44B3D">
        <w:rPr>
          <w:lang w:val="fr-LU"/>
        </w:rPr>
        <w:t>Requirements</w:t>
      </w:r>
      <w:proofErr w:type="spellEnd"/>
      <w:r w:rsidRPr="00F44B3D">
        <w:rPr>
          <w:lang w:val="fr-LU"/>
        </w:rPr>
        <w:t xml:space="preserve"> (EIR)</w:t>
      </w:r>
    </w:p>
    <w:p w:rsidR="00EF5DFF" w:rsidRPr="00F44B3D" w:rsidRDefault="00EF5DFF" w:rsidP="00EF5DFF">
      <w:pPr>
        <w:pBdr>
          <w:bottom w:val="single" w:sz="6" w:space="1" w:color="auto"/>
        </w:pBdr>
      </w:pPr>
      <w:r w:rsidRPr="00F44B3D">
        <w:t>Décrire dans un tableau les niveaux GID à atteindre par phase pour chaque famille d’objet. Le choix des EIR finaux doit tenir compte des EIR définis du MO (voir PBB du projet). Préciser qui est responsable de la modélisation. Utiliser le document « EIR &amp; Fiches GID » comme référence.</w:t>
      </w:r>
    </w:p>
    <w:p w:rsidR="00EF5DFF" w:rsidRPr="00F44B3D" w:rsidRDefault="00EF5DFF" w:rsidP="00EF5DFF"/>
    <w:p w:rsidR="00EF5DFF" w:rsidRPr="00F44B3D" w:rsidRDefault="00EF5DFF" w:rsidP="00EF5DFF">
      <w:r w:rsidRPr="006E299E">
        <w:rPr>
          <w:highlight w:val="yellow"/>
        </w:rPr>
        <w:t>Exemple</w:t>
      </w:r>
      <w:r w:rsidR="004767DD" w:rsidRPr="006E299E">
        <w:rPr>
          <w:highlight w:val="yellow"/>
        </w:rPr>
        <w:t> :</w:t>
      </w:r>
    </w:p>
    <w:p w:rsidR="00EF5DFF" w:rsidRPr="00F44B3D" w:rsidRDefault="007A68C7" w:rsidP="00EF5DFF">
      <w:r w:rsidRPr="007A68C7">
        <w:rPr>
          <w:noProof/>
        </w:rPr>
        <w:drawing>
          <wp:inline distT="0" distB="0" distL="0" distR="0">
            <wp:extent cx="5976620" cy="1271053"/>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6620" cy="1271053"/>
                    </a:xfrm>
                    <a:prstGeom prst="rect">
                      <a:avLst/>
                    </a:prstGeom>
                    <a:noFill/>
                    <a:ln>
                      <a:noFill/>
                    </a:ln>
                  </pic:spPr>
                </pic:pic>
              </a:graphicData>
            </a:graphic>
          </wp:inline>
        </w:drawing>
      </w:r>
    </w:p>
    <w:p w:rsidR="00EF5DFF" w:rsidRPr="00F44B3D" w:rsidRDefault="00EF5DFF" w:rsidP="00EF5DFF"/>
    <w:p w:rsidR="00EF5DFF" w:rsidRPr="00F44B3D" w:rsidRDefault="00EF5DFF">
      <w:pPr>
        <w:spacing w:before="0" w:after="160" w:line="259" w:lineRule="auto"/>
      </w:pPr>
      <w:r w:rsidRPr="00F44B3D">
        <w:br w:type="page"/>
      </w:r>
    </w:p>
    <w:p w:rsidR="00EF5DFF" w:rsidRPr="00F44B3D" w:rsidRDefault="00EF5DFF" w:rsidP="00EF5DFF">
      <w:pPr>
        <w:pStyle w:val="crtibH1"/>
        <w:rPr>
          <w:lang w:val="fr-LU"/>
        </w:rPr>
      </w:pPr>
      <w:r w:rsidRPr="00F44B3D">
        <w:rPr>
          <w:lang w:val="fr-LU"/>
        </w:rPr>
        <w:lastRenderedPageBreak/>
        <w:t>Autres recommandations</w:t>
      </w:r>
    </w:p>
    <w:p w:rsidR="00EF5DFF" w:rsidRPr="00F44B3D" w:rsidRDefault="00EF5DFF" w:rsidP="00EF5DFF">
      <w:pPr>
        <w:pBdr>
          <w:bottom w:val="single" w:sz="6" w:space="1" w:color="auto"/>
        </w:pBdr>
      </w:pPr>
      <w:r w:rsidRPr="00F44B3D">
        <w:t>Décrire les recommandations spécifiques, notamment les informations à produire non inclues dans les Fiches GID.</w:t>
      </w:r>
    </w:p>
    <w:p w:rsidR="00EF5DFF" w:rsidRDefault="00EF5DFF" w:rsidP="00EF5DFF"/>
    <w:p w:rsidR="006E299E" w:rsidRPr="00F44B3D" w:rsidRDefault="006E299E" w:rsidP="00EF5DFF">
      <w:r w:rsidRPr="006E299E">
        <w:rPr>
          <w:highlight w:val="yellow"/>
        </w:rPr>
        <w:t>XXX</w:t>
      </w:r>
    </w:p>
    <w:p w:rsidR="006E299E" w:rsidRDefault="006E299E">
      <w:pPr>
        <w:spacing w:before="0" w:after="160" w:line="259" w:lineRule="auto"/>
      </w:pPr>
      <w:r>
        <w:br w:type="page"/>
      </w:r>
    </w:p>
    <w:p w:rsidR="00EF5DFF" w:rsidRPr="00F44B3D" w:rsidRDefault="00EF5DFF" w:rsidP="00EF5DFF">
      <w:pPr>
        <w:pStyle w:val="crtibH1"/>
        <w:rPr>
          <w:lang w:val="fr-LU"/>
        </w:rPr>
      </w:pPr>
      <w:r w:rsidRPr="00F44B3D">
        <w:rPr>
          <w:lang w:val="fr-LU"/>
        </w:rPr>
        <w:lastRenderedPageBreak/>
        <w:t>Nommage des fichiers</w:t>
      </w:r>
    </w:p>
    <w:p w:rsidR="00EF5DFF" w:rsidRPr="00F44B3D" w:rsidRDefault="00EF5DFF" w:rsidP="00EF5DFF">
      <w:pPr>
        <w:pBdr>
          <w:bottom w:val="single" w:sz="6" w:space="1" w:color="auto"/>
        </w:pBdr>
      </w:pPr>
      <w:r w:rsidRPr="00F44B3D">
        <w:t>Reporter la convention de nommage à respecter lors du partage des fichiers.</w:t>
      </w:r>
    </w:p>
    <w:p w:rsidR="00EF5DFF" w:rsidRDefault="00EF5DFF" w:rsidP="00EF5DFF"/>
    <w:p w:rsidR="006E299E" w:rsidRDefault="006E299E" w:rsidP="00EF5DFF">
      <w:r w:rsidRPr="006E299E">
        <w:rPr>
          <w:highlight w:val="yellow"/>
        </w:rPr>
        <w:t>XXX</w:t>
      </w:r>
    </w:p>
    <w:p w:rsidR="006E299E" w:rsidRDefault="006E299E">
      <w:pPr>
        <w:spacing w:before="0" w:after="160" w:line="259" w:lineRule="auto"/>
      </w:pPr>
      <w:r>
        <w:br w:type="page"/>
      </w:r>
    </w:p>
    <w:p w:rsidR="00EF5DFF" w:rsidRPr="00F44B3D" w:rsidRDefault="00EF5DFF" w:rsidP="00EF5DFF">
      <w:pPr>
        <w:pStyle w:val="crtibH1"/>
        <w:rPr>
          <w:lang w:val="fr-LU"/>
        </w:rPr>
      </w:pPr>
      <w:r w:rsidRPr="00F44B3D">
        <w:rPr>
          <w:lang w:val="fr-LU"/>
        </w:rPr>
        <w:lastRenderedPageBreak/>
        <w:t>Formats d’échanges</w:t>
      </w:r>
    </w:p>
    <w:p w:rsidR="002A7435" w:rsidRDefault="00EF5DFF" w:rsidP="002A7435">
      <w:pPr>
        <w:pBdr>
          <w:bottom w:val="single" w:sz="6" w:space="1" w:color="auto"/>
        </w:pBdr>
      </w:pPr>
      <w:r w:rsidRPr="00F44B3D">
        <w:t>Reporter les formats dans lesquels seront échangés les fichiers entre tous les différents intervenants.</w:t>
      </w:r>
    </w:p>
    <w:p w:rsidR="002A7435" w:rsidRDefault="002A7435" w:rsidP="002A7435"/>
    <w:p w:rsidR="002A7435" w:rsidRPr="00F44B3D" w:rsidRDefault="002A7435" w:rsidP="002A7435"/>
    <w:tbl>
      <w:tblPr>
        <w:tblStyle w:val="crtibTAB-IndexHV"/>
        <w:tblW w:w="0" w:type="auto"/>
        <w:tblLook w:val="0420" w:firstRow="1" w:lastRow="0" w:firstColumn="0" w:lastColumn="0" w:noHBand="0" w:noVBand="1"/>
      </w:tblPr>
      <w:tblGrid>
        <w:gridCol w:w="1552"/>
        <w:gridCol w:w="1549"/>
        <w:gridCol w:w="1511"/>
        <w:gridCol w:w="1731"/>
        <w:gridCol w:w="1534"/>
        <w:gridCol w:w="1535"/>
      </w:tblGrid>
      <w:tr w:rsidR="00EF5DFF" w:rsidRPr="00F44B3D" w:rsidTr="00EF5DFF">
        <w:trPr>
          <w:cnfStyle w:val="100000000000" w:firstRow="1" w:lastRow="0" w:firstColumn="0" w:lastColumn="0" w:oddVBand="0" w:evenVBand="0" w:oddHBand="0" w:evenHBand="0" w:firstRowFirstColumn="0" w:firstRowLastColumn="0" w:lastRowFirstColumn="0" w:lastRowLastColumn="0"/>
        </w:trPr>
        <w:tc>
          <w:tcPr>
            <w:tcW w:w="1552" w:type="dxa"/>
          </w:tcPr>
          <w:p w:rsidR="00EF5DFF" w:rsidRPr="00F44B3D" w:rsidRDefault="00EF5DFF" w:rsidP="00024971">
            <w:r w:rsidRPr="00F44B3D">
              <w:t>Émetteur</w:t>
            </w:r>
          </w:p>
        </w:tc>
        <w:tc>
          <w:tcPr>
            <w:tcW w:w="1549" w:type="dxa"/>
          </w:tcPr>
          <w:p w:rsidR="00EF5DFF" w:rsidRPr="00F44B3D" w:rsidRDefault="00EF5DFF" w:rsidP="00024971">
            <w:r w:rsidRPr="00F44B3D">
              <w:t>Destinataire</w:t>
            </w:r>
          </w:p>
        </w:tc>
        <w:tc>
          <w:tcPr>
            <w:tcW w:w="1511" w:type="dxa"/>
          </w:tcPr>
          <w:p w:rsidR="00EF5DFF" w:rsidRPr="00F44B3D" w:rsidRDefault="00EF5DFF" w:rsidP="00024971">
            <w:r w:rsidRPr="00F44B3D">
              <w:t>Livrables</w:t>
            </w:r>
          </w:p>
        </w:tc>
        <w:tc>
          <w:tcPr>
            <w:tcW w:w="1731" w:type="dxa"/>
          </w:tcPr>
          <w:p w:rsidR="00EF5DFF" w:rsidRPr="00F44B3D" w:rsidRDefault="00EF5DFF" w:rsidP="00024971">
            <w:r w:rsidRPr="00F44B3D">
              <w:t>Objectifs</w:t>
            </w:r>
          </w:p>
        </w:tc>
        <w:tc>
          <w:tcPr>
            <w:tcW w:w="1534" w:type="dxa"/>
          </w:tcPr>
          <w:p w:rsidR="00EF5DFF" w:rsidRPr="00F44B3D" w:rsidRDefault="00EF5DFF" w:rsidP="00024971">
            <w:r w:rsidRPr="00F44B3D">
              <w:t xml:space="preserve">Format </w:t>
            </w:r>
            <w:r w:rsidRPr="00F44B3D">
              <w:br/>
              <w:t>natif</w:t>
            </w:r>
          </w:p>
        </w:tc>
        <w:tc>
          <w:tcPr>
            <w:tcW w:w="1535" w:type="dxa"/>
          </w:tcPr>
          <w:p w:rsidR="00EF5DFF" w:rsidRPr="00F44B3D" w:rsidRDefault="00EF5DFF" w:rsidP="00024971">
            <w:r w:rsidRPr="00F44B3D">
              <w:t xml:space="preserve">Format </w:t>
            </w:r>
            <w:r w:rsidRPr="00F44B3D">
              <w:br/>
              <w:t>d’échange</w:t>
            </w:r>
          </w:p>
        </w:tc>
      </w:tr>
      <w:tr w:rsidR="00EF5DFF" w:rsidRPr="006E299E" w:rsidTr="00EF5DFF">
        <w:trPr>
          <w:cnfStyle w:val="000000100000" w:firstRow="0" w:lastRow="0" w:firstColumn="0" w:lastColumn="0" w:oddVBand="0" w:evenVBand="0" w:oddHBand="1" w:evenHBand="0" w:firstRowFirstColumn="0" w:firstRowLastColumn="0" w:lastRowFirstColumn="0" w:lastRowLastColumn="0"/>
        </w:trPr>
        <w:tc>
          <w:tcPr>
            <w:tcW w:w="1552" w:type="dxa"/>
          </w:tcPr>
          <w:p w:rsidR="00EF5DFF" w:rsidRPr="006E299E" w:rsidRDefault="00EF5DFF" w:rsidP="00024971">
            <w:pPr>
              <w:rPr>
                <w:sz w:val="18"/>
                <w:highlight w:val="yellow"/>
              </w:rPr>
            </w:pPr>
            <w:r w:rsidRPr="006E299E">
              <w:rPr>
                <w:sz w:val="18"/>
                <w:highlight w:val="yellow"/>
              </w:rPr>
              <w:t>Architecte</w:t>
            </w:r>
          </w:p>
        </w:tc>
        <w:tc>
          <w:tcPr>
            <w:tcW w:w="1549" w:type="dxa"/>
          </w:tcPr>
          <w:p w:rsidR="00EF5DFF" w:rsidRPr="006E299E" w:rsidRDefault="00EF5DFF" w:rsidP="00024971">
            <w:pPr>
              <w:rPr>
                <w:sz w:val="18"/>
                <w:highlight w:val="yellow"/>
              </w:rPr>
            </w:pPr>
            <w:r w:rsidRPr="006E299E">
              <w:rPr>
                <w:sz w:val="18"/>
                <w:highlight w:val="yellow"/>
              </w:rPr>
              <w:t>Ingénieur Statique</w:t>
            </w:r>
          </w:p>
        </w:tc>
        <w:tc>
          <w:tcPr>
            <w:tcW w:w="1511" w:type="dxa"/>
          </w:tcPr>
          <w:p w:rsidR="00EF5DFF" w:rsidRPr="006E299E" w:rsidRDefault="00EF5DFF" w:rsidP="00024971">
            <w:pPr>
              <w:rPr>
                <w:sz w:val="18"/>
                <w:highlight w:val="yellow"/>
              </w:rPr>
            </w:pPr>
            <w:r w:rsidRPr="006E299E">
              <w:rPr>
                <w:sz w:val="18"/>
                <w:highlight w:val="yellow"/>
              </w:rPr>
              <w:t>Maquette Architecte</w:t>
            </w:r>
          </w:p>
        </w:tc>
        <w:tc>
          <w:tcPr>
            <w:tcW w:w="1731" w:type="dxa"/>
          </w:tcPr>
          <w:p w:rsidR="00EF5DFF" w:rsidRPr="006E299E" w:rsidRDefault="00EF5DFF" w:rsidP="00024971">
            <w:pPr>
              <w:rPr>
                <w:sz w:val="18"/>
                <w:highlight w:val="yellow"/>
              </w:rPr>
            </w:pPr>
            <w:r w:rsidRPr="006E299E">
              <w:rPr>
                <w:sz w:val="18"/>
                <w:highlight w:val="yellow"/>
              </w:rPr>
              <w:t>Dimensionnement structure</w:t>
            </w:r>
          </w:p>
        </w:tc>
        <w:tc>
          <w:tcPr>
            <w:tcW w:w="1534" w:type="dxa"/>
          </w:tcPr>
          <w:p w:rsidR="00EF5DFF" w:rsidRPr="006E299E" w:rsidRDefault="00EF5DFF" w:rsidP="00024971">
            <w:pPr>
              <w:rPr>
                <w:sz w:val="18"/>
                <w:highlight w:val="yellow"/>
              </w:rPr>
            </w:pPr>
            <w:r w:rsidRPr="006E299E">
              <w:rPr>
                <w:sz w:val="18"/>
                <w:highlight w:val="yellow"/>
              </w:rPr>
              <w:t>RVT2016</w:t>
            </w:r>
          </w:p>
        </w:tc>
        <w:tc>
          <w:tcPr>
            <w:tcW w:w="1535" w:type="dxa"/>
          </w:tcPr>
          <w:p w:rsidR="00EF5DFF" w:rsidRPr="006E299E" w:rsidRDefault="00EF5DFF" w:rsidP="00024971">
            <w:pPr>
              <w:rPr>
                <w:sz w:val="18"/>
                <w:highlight w:val="yellow"/>
              </w:rPr>
            </w:pPr>
            <w:r w:rsidRPr="006E299E">
              <w:rPr>
                <w:sz w:val="18"/>
                <w:highlight w:val="yellow"/>
              </w:rPr>
              <w:t>IFC2.3</w:t>
            </w:r>
          </w:p>
        </w:tc>
      </w:tr>
      <w:tr w:rsidR="00EF5DFF" w:rsidRPr="006E299E" w:rsidTr="00EF5DFF">
        <w:trPr>
          <w:cnfStyle w:val="000000010000" w:firstRow="0" w:lastRow="0" w:firstColumn="0" w:lastColumn="0" w:oddVBand="0" w:evenVBand="0" w:oddHBand="0" w:evenHBand="1" w:firstRowFirstColumn="0" w:firstRowLastColumn="0" w:lastRowFirstColumn="0" w:lastRowLastColumn="0"/>
        </w:trPr>
        <w:tc>
          <w:tcPr>
            <w:tcW w:w="1552" w:type="dxa"/>
          </w:tcPr>
          <w:p w:rsidR="00EF5DFF" w:rsidRPr="006E299E" w:rsidRDefault="00EF5DFF" w:rsidP="00024971">
            <w:pPr>
              <w:rPr>
                <w:sz w:val="18"/>
                <w:highlight w:val="yellow"/>
              </w:rPr>
            </w:pPr>
            <w:r w:rsidRPr="006E299E">
              <w:rPr>
                <w:sz w:val="18"/>
                <w:highlight w:val="yellow"/>
              </w:rPr>
              <w:t>Ingénieur Statique</w:t>
            </w:r>
          </w:p>
        </w:tc>
        <w:tc>
          <w:tcPr>
            <w:tcW w:w="1549" w:type="dxa"/>
          </w:tcPr>
          <w:p w:rsidR="00EF5DFF" w:rsidRPr="006E299E" w:rsidRDefault="00EF5DFF" w:rsidP="00024971">
            <w:pPr>
              <w:rPr>
                <w:sz w:val="18"/>
                <w:highlight w:val="yellow"/>
              </w:rPr>
            </w:pPr>
            <w:r w:rsidRPr="006E299E">
              <w:rPr>
                <w:sz w:val="18"/>
                <w:highlight w:val="yellow"/>
              </w:rPr>
              <w:t>Architecte</w:t>
            </w:r>
          </w:p>
        </w:tc>
        <w:tc>
          <w:tcPr>
            <w:tcW w:w="1511" w:type="dxa"/>
          </w:tcPr>
          <w:p w:rsidR="00EF5DFF" w:rsidRPr="006E299E" w:rsidRDefault="00EF5DFF" w:rsidP="00024971">
            <w:pPr>
              <w:rPr>
                <w:sz w:val="18"/>
                <w:highlight w:val="yellow"/>
              </w:rPr>
            </w:pPr>
            <w:r w:rsidRPr="006E299E">
              <w:rPr>
                <w:sz w:val="18"/>
                <w:highlight w:val="yellow"/>
              </w:rPr>
              <w:t>Maquette Statique</w:t>
            </w:r>
          </w:p>
        </w:tc>
        <w:tc>
          <w:tcPr>
            <w:tcW w:w="1731" w:type="dxa"/>
          </w:tcPr>
          <w:p w:rsidR="00EF5DFF" w:rsidRPr="006E299E" w:rsidRDefault="00EF5DFF" w:rsidP="00024971">
            <w:pPr>
              <w:rPr>
                <w:sz w:val="18"/>
                <w:highlight w:val="yellow"/>
              </w:rPr>
            </w:pPr>
            <w:r w:rsidRPr="006E299E">
              <w:rPr>
                <w:sz w:val="18"/>
                <w:highlight w:val="yellow"/>
              </w:rPr>
              <w:t>Mise à jour dimensions</w:t>
            </w:r>
          </w:p>
        </w:tc>
        <w:tc>
          <w:tcPr>
            <w:tcW w:w="1534" w:type="dxa"/>
          </w:tcPr>
          <w:p w:rsidR="00EF5DFF" w:rsidRPr="006E299E" w:rsidRDefault="00EF5DFF" w:rsidP="00024971">
            <w:pPr>
              <w:rPr>
                <w:sz w:val="18"/>
                <w:highlight w:val="yellow"/>
              </w:rPr>
            </w:pPr>
            <w:r w:rsidRPr="006E299E">
              <w:rPr>
                <w:sz w:val="18"/>
                <w:highlight w:val="yellow"/>
              </w:rPr>
              <w:t>NDW</w:t>
            </w:r>
          </w:p>
        </w:tc>
        <w:tc>
          <w:tcPr>
            <w:tcW w:w="1535" w:type="dxa"/>
          </w:tcPr>
          <w:p w:rsidR="00EF5DFF" w:rsidRPr="006E299E" w:rsidRDefault="00EF5DFF" w:rsidP="00024971">
            <w:pPr>
              <w:rPr>
                <w:sz w:val="18"/>
                <w:highlight w:val="yellow"/>
              </w:rPr>
            </w:pPr>
            <w:r w:rsidRPr="006E299E">
              <w:rPr>
                <w:sz w:val="18"/>
                <w:highlight w:val="yellow"/>
              </w:rPr>
              <w:t>IFC2.3</w:t>
            </w:r>
          </w:p>
        </w:tc>
      </w:tr>
      <w:tr w:rsidR="00EF5DFF" w:rsidRPr="006E299E" w:rsidTr="00EF5DFF">
        <w:trPr>
          <w:cnfStyle w:val="000000100000" w:firstRow="0" w:lastRow="0" w:firstColumn="0" w:lastColumn="0" w:oddVBand="0" w:evenVBand="0" w:oddHBand="1" w:evenHBand="0" w:firstRowFirstColumn="0" w:firstRowLastColumn="0" w:lastRowFirstColumn="0" w:lastRowLastColumn="0"/>
        </w:trPr>
        <w:tc>
          <w:tcPr>
            <w:tcW w:w="1552" w:type="dxa"/>
          </w:tcPr>
          <w:p w:rsidR="00EF5DFF" w:rsidRPr="006E299E" w:rsidRDefault="00EF5DFF" w:rsidP="00EF5DFF">
            <w:pPr>
              <w:rPr>
                <w:sz w:val="18"/>
                <w:szCs w:val="18"/>
                <w:highlight w:val="yellow"/>
              </w:rPr>
            </w:pPr>
            <w:r w:rsidRPr="006E299E">
              <w:rPr>
                <w:sz w:val="18"/>
                <w:szCs w:val="18"/>
                <w:highlight w:val="yellow"/>
              </w:rPr>
              <w:t>Architecte</w:t>
            </w:r>
          </w:p>
        </w:tc>
        <w:tc>
          <w:tcPr>
            <w:tcW w:w="1549" w:type="dxa"/>
          </w:tcPr>
          <w:p w:rsidR="00EF5DFF" w:rsidRPr="006E299E" w:rsidRDefault="00EF5DFF" w:rsidP="00EF5DFF">
            <w:pPr>
              <w:rPr>
                <w:sz w:val="18"/>
                <w:szCs w:val="18"/>
                <w:highlight w:val="yellow"/>
              </w:rPr>
            </w:pPr>
            <w:r w:rsidRPr="006E299E">
              <w:rPr>
                <w:sz w:val="18"/>
                <w:szCs w:val="18"/>
                <w:highlight w:val="yellow"/>
              </w:rPr>
              <w:t xml:space="preserve">MO et Responsable FM </w:t>
            </w:r>
          </w:p>
        </w:tc>
        <w:tc>
          <w:tcPr>
            <w:tcW w:w="1511" w:type="dxa"/>
          </w:tcPr>
          <w:p w:rsidR="00EF5DFF" w:rsidRPr="006E299E" w:rsidRDefault="00EF5DFF" w:rsidP="00EF5DFF">
            <w:pPr>
              <w:rPr>
                <w:sz w:val="18"/>
                <w:szCs w:val="18"/>
                <w:highlight w:val="yellow"/>
              </w:rPr>
            </w:pPr>
            <w:r w:rsidRPr="006E299E">
              <w:rPr>
                <w:sz w:val="18"/>
                <w:szCs w:val="18"/>
                <w:highlight w:val="yellow"/>
              </w:rPr>
              <w:t>Maquette Architecte « As-</w:t>
            </w:r>
            <w:proofErr w:type="spellStart"/>
            <w:r w:rsidRPr="006E299E">
              <w:rPr>
                <w:sz w:val="18"/>
                <w:szCs w:val="18"/>
                <w:highlight w:val="yellow"/>
              </w:rPr>
              <w:t>Built</w:t>
            </w:r>
            <w:proofErr w:type="spellEnd"/>
            <w:r w:rsidRPr="006E299E">
              <w:rPr>
                <w:sz w:val="18"/>
                <w:szCs w:val="18"/>
                <w:highlight w:val="yellow"/>
              </w:rPr>
              <w:t xml:space="preserve"> »</w:t>
            </w:r>
          </w:p>
        </w:tc>
        <w:tc>
          <w:tcPr>
            <w:tcW w:w="1731" w:type="dxa"/>
          </w:tcPr>
          <w:p w:rsidR="00EF5DFF" w:rsidRPr="006E299E" w:rsidRDefault="00EF5DFF" w:rsidP="00EF5DFF">
            <w:pPr>
              <w:rPr>
                <w:sz w:val="18"/>
                <w:szCs w:val="18"/>
                <w:highlight w:val="yellow"/>
              </w:rPr>
            </w:pPr>
            <w:r w:rsidRPr="006E299E">
              <w:rPr>
                <w:sz w:val="18"/>
                <w:szCs w:val="18"/>
                <w:highlight w:val="yellow"/>
              </w:rPr>
              <w:t xml:space="preserve">Utilisation des données pour la mise en exploitation du bâtiment </w:t>
            </w:r>
          </w:p>
        </w:tc>
        <w:tc>
          <w:tcPr>
            <w:tcW w:w="1534" w:type="dxa"/>
          </w:tcPr>
          <w:p w:rsidR="00EF5DFF" w:rsidRPr="006E299E" w:rsidRDefault="00EF5DFF" w:rsidP="00EF5DFF">
            <w:pPr>
              <w:rPr>
                <w:sz w:val="18"/>
                <w:szCs w:val="18"/>
                <w:highlight w:val="yellow"/>
              </w:rPr>
            </w:pPr>
            <w:r w:rsidRPr="006E299E">
              <w:rPr>
                <w:sz w:val="18"/>
                <w:szCs w:val="18"/>
                <w:highlight w:val="yellow"/>
              </w:rPr>
              <w:t>RVT2016</w:t>
            </w:r>
          </w:p>
        </w:tc>
        <w:tc>
          <w:tcPr>
            <w:tcW w:w="1535" w:type="dxa"/>
          </w:tcPr>
          <w:p w:rsidR="00EF5DFF" w:rsidRPr="006E299E" w:rsidRDefault="00EF5DFF" w:rsidP="00EF5DFF">
            <w:pPr>
              <w:rPr>
                <w:sz w:val="18"/>
                <w:szCs w:val="18"/>
                <w:highlight w:val="yellow"/>
              </w:rPr>
            </w:pPr>
            <w:r w:rsidRPr="006E299E">
              <w:rPr>
                <w:sz w:val="18"/>
                <w:szCs w:val="18"/>
                <w:highlight w:val="yellow"/>
              </w:rPr>
              <w:t>Natif + IFC2.3</w:t>
            </w:r>
          </w:p>
        </w:tc>
      </w:tr>
      <w:tr w:rsidR="00EF5DFF" w:rsidRPr="00F44B3D" w:rsidTr="00EF5DFF">
        <w:trPr>
          <w:cnfStyle w:val="000000010000" w:firstRow="0" w:lastRow="0" w:firstColumn="0" w:lastColumn="0" w:oddVBand="0" w:evenVBand="0" w:oddHBand="0" w:evenHBand="1" w:firstRowFirstColumn="0" w:firstRowLastColumn="0" w:lastRowFirstColumn="0" w:lastRowLastColumn="0"/>
        </w:trPr>
        <w:tc>
          <w:tcPr>
            <w:tcW w:w="1552" w:type="dxa"/>
          </w:tcPr>
          <w:p w:rsidR="00EF5DFF" w:rsidRPr="006E299E" w:rsidRDefault="00EF5DFF" w:rsidP="00EF5DFF">
            <w:pPr>
              <w:rPr>
                <w:highlight w:val="yellow"/>
              </w:rPr>
            </w:pPr>
            <w:r w:rsidRPr="006E299E">
              <w:rPr>
                <w:highlight w:val="yellow"/>
              </w:rPr>
              <w:t>…</w:t>
            </w:r>
          </w:p>
        </w:tc>
        <w:tc>
          <w:tcPr>
            <w:tcW w:w="1549" w:type="dxa"/>
          </w:tcPr>
          <w:p w:rsidR="00EF5DFF" w:rsidRPr="006E299E" w:rsidRDefault="00EF5DFF" w:rsidP="00EF5DFF">
            <w:pPr>
              <w:rPr>
                <w:highlight w:val="yellow"/>
              </w:rPr>
            </w:pPr>
            <w:r w:rsidRPr="006E299E">
              <w:rPr>
                <w:highlight w:val="yellow"/>
              </w:rPr>
              <w:t>…</w:t>
            </w:r>
          </w:p>
        </w:tc>
        <w:tc>
          <w:tcPr>
            <w:tcW w:w="1511" w:type="dxa"/>
          </w:tcPr>
          <w:p w:rsidR="00EF5DFF" w:rsidRPr="006E299E" w:rsidRDefault="00EF5DFF" w:rsidP="00EF5DFF">
            <w:pPr>
              <w:rPr>
                <w:highlight w:val="yellow"/>
              </w:rPr>
            </w:pPr>
            <w:r w:rsidRPr="006E299E">
              <w:rPr>
                <w:highlight w:val="yellow"/>
              </w:rPr>
              <w:t>…</w:t>
            </w:r>
          </w:p>
        </w:tc>
        <w:tc>
          <w:tcPr>
            <w:tcW w:w="1731" w:type="dxa"/>
          </w:tcPr>
          <w:p w:rsidR="00EF5DFF" w:rsidRPr="006E299E" w:rsidRDefault="00EF5DFF" w:rsidP="00EF5DFF">
            <w:pPr>
              <w:rPr>
                <w:highlight w:val="yellow"/>
              </w:rPr>
            </w:pPr>
            <w:r w:rsidRPr="006E299E">
              <w:rPr>
                <w:highlight w:val="yellow"/>
              </w:rPr>
              <w:t>…</w:t>
            </w:r>
          </w:p>
        </w:tc>
        <w:tc>
          <w:tcPr>
            <w:tcW w:w="1534" w:type="dxa"/>
          </w:tcPr>
          <w:p w:rsidR="00EF5DFF" w:rsidRPr="006E299E" w:rsidRDefault="00EF5DFF" w:rsidP="00EF5DFF">
            <w:pPr>
              <w:rPr>
                <w:sz w:val="18"/>
                <w:highlight w:val="yellow"/>
              </w:rPr>
            </w:pPr>
            <w:r w:rsidRPr="006E299E">
              <w:rPr>
                <w:sz w:val="18"/>
                <w:highlight w:val="yellow"/>
              </w:rPr>
              <w:t>…</w:t>
            </w:r>
          </w:p>
        </w:tc>
        <w:tc>
          <w:tcPr>
            <w:tcW w:w="1535" w:type="dxa"/>
          </w:tcPr>
          <w:p w:rsidR="00EF5DFF" w:rsidRPr="00F44B3D" w:rsidRDefault="00EF5DFF" w:rsidP="00EF5DFF">
            <w:pPr>
              <w:rPr>
                <w:sz w:val="18"/>
              </w:rPr>
            </w:pPr>
            <w:r w:rsidRPr="006E299E">
              <w:rPr>
                <w:sz w:val="18"/>
                <w:highlight w:val="yellow"/>
              </w:rPr>
              <w:t>…</w:t>
            </w:r>
          </w:p>
        </w:tc>
      </w:tr>
    </w:tbl>
    <w:p w:rsidR="00EF5DFF" w:rsidRPr="00F44B3D" w:rsidRDefault="00EF5DFF" w:rsidP="00EF5DFF"/>
    <w:p w:rsidR="00024971" w:rsidRPr="00F44B3D" w:rsidRDefault="00024971">
      <w:pPr>
        <w:spacing w:before="0" w:after="160" w:line="259" w:lineRule="auto"/>
      </w:pPr>
      <w:r w:rsidRPr="00F44B3D">
        <w:br w:type="page"/>
      </w:r>
    </w:p>
    <w:p w:rsidR="00024971" w:rsidRPr="00F44B3D" w:rsidRDefault="00024971" w:rsidP="00024971">
      <w:pPr>
        <w:pStyle w:val="crtibH1"/>
        <w:rPr>
          <w:lang w:val="fr-LU"/>
        </w:rPr>
      </w:pPr>
      <w:r w:rsidRPr="00F44B3D">
        <w:rPr>
          <w:lang w:val="fr-LU"/>
        </w:rPr>
        <w:lastRenderedPageBreak/>
        <w:t xml:space="preserve">Règles de </w:t>
      </w:r>
      <w:proofErr w:type="spellStart"/>
      <w:r w:rsidRPr="00F44B3D">
        <w:rPr>
          <w:lang w:val="fr-LU"/>
        </w:rPr>
        <w:t>modèlisation</w:t>
      </w:r>
      <w:proofErr w:type="spellEnd"/>
    </w:p>
    <w:p w:rsidR="00024971" w:rsidRPr="00F44B3D" w:rsidRDefault="00024971" w:rsidP="00024971">
      <w:pPr>
        <w:pBdr>
          <w:bottom w:val="single" w:sz="6" w:space="1" w:color="auto"/>
        </w:pBdr>
      </w:pPr>
      <w:r w:rsidRPr="00F44B3D">
        <w:t>Reporter les règles de modélisation principales qui seront à suivre par chaque collaborateur du projet</w:t>
      </w:r>
    </w:p>
    <w:p w:rsidR="00024971" w:rsidRPr="00F44B3D" w:rsidRDefault="00024971" w:rsidP="00024971"/>
    <w:tbl>
      <w:tblPr>
        <w:tblStyle w:val="crtibTAB-IndexHV"/>
        <w:tblW w:w="0" w:type="auto"/>
        <w:tblLook w:val="0480" w:firstRow="0" w:lastRow="0" w:firstColumn="1" w:lastColumn="0" w:noHBand="0" w:noVBand="1"/>
      </w:tblPr>
      <w:tblGrid>
        <w:gridCol w:w="4678"/>
        <w:gridCol w:w="4724"/>
      </w:tblGrid>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024971" w:rsidRPr="00F44B3D" w:rsidRDefault="00024971" w:rsidP="00024971">
            <w:r w:rsidRPr="00F44B3D">
              <w:t>Taille maximale des modèles :</w:t>
            </w:r>
          </w:p>
        </w:tc>
        <w:tc>
          <w:tcPr>
            <w:tcW w:w="4724"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r w:rsidR="00024971" w:rsidRPr="00F44B3D" w:rsidTr="00024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024971" w:rsidRPr="00F44B3D" w:rsidRDefault="00024971" w:rsidP="00024971">
            <w:r w:rsidRPr="00F44B3D">
              <w:t>Structure/découpage des modèles :</w:t>
            </w:r>
          </w:p>
        </w:tc>
        <w:tc>
          <w:tcPr>
            <w:tcW w:w="4724" w:type="dxa"/>
          </w:tcPr>
          <w:p w:rsidR="00024971" w:rsidRPr="00F44B3D" w:rsidRDefault="00024971" w:rsidP="00024971">
            <w:pPr>
              <w:cnfStyle w:val="000000010000" w:firstRow="0" w:lastRow="0" w:firstColumn="0" w:lastColumn="0" w:oddVBand="0" w:evenVBand="0" w:oddHBand="0" w:evenHBand="1" w:firstRowFirstColumn="0" w:firstRowLastColumn="0" w:lastRowFirstColumn="0" w:lastRowLastColumn="0"/>
            </w:pPr>
          </w:p>
        </w:tc>
      </w:tr>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024971" w:rsidRPr="00F44B3D" w:rsidRDefault="00024971" w:rsidP="00024971">
            <w:r w:rsidRPr="00F44B3D">
              <w:t>Géoréférencement (localisation, nord, point de réf., hauteurs de réf., etc.) :</w:t>
            </w:r>
          </w:p>
        </w:tc>
        <w:tc>
          <w:tcPr>
            <w:tcW w:w="4724"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r w:rsidR="00024971" w:rsidRPr="00F44B3D" w:rsidTr="00024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024971" w:rsidRPr="00F44B3D" w:rsidRDefault="00024971" w:rsidP="00024971">
            <w:r w:rsidRPr="00F44B3D">
              <w:t>Classification choisie</w:t>
            </w:r>
          </w:p>
        </w:tc>
        <w:tc>
          <w:tcPr>
            <w:tcW w:w="4724" w:type="dxa"/>
          </w:tcPr>
          <w:p w:rsidR="00024971" w:rsidRPr="00F44B3D" w:rsidRDefault="00024971" w:rsidP="00024971">
            <w:pPr>
              <w:cnfStyle w:val="000000010000" w:firstRow="0" w:lastRow="0" w:firstColumn="0" w:lastColumn="0" w:oddVBand="0" w:evenVBand="0" w:oddHBand="0" w:evenHBand="1" w:firstRowFirstColumn="0" w:firstRowLastColumn="0" w:lastRowFirstColumn="0" w:lastRowLastColumn="0"/>
            </w:pPr>
          </w:p>
        </w:tc>
      </w:tr>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Pr>
          <w:p w:rsidR="00024971" w:rsidRPr="00F44B3D" w:rsidRDefault="00024971" w:rsidP="00024971">
            <w:r w:rsidRPr="00F44B3D">
              <w:t>…</w:t>
            </w:r>
          </w:p>
        </w:tc>
        <w:tc>
          <w:tcPr>
            <w:tcW w:w="4724"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bl>
    <w:p w:rsidR="00024971" w:rsidRPr="00F44B3D" w:rsidRDefault="00024971" w:rsidP="00024971"/>
    <w:p w:rsidR="00024971" w:rsidRPr="00F44B3D" w:rsidRDefault="00024971" w:rsidP="00024971"/>
    <w:p w:rsidR="00024971" w:rsidRPr="00F44B3D" w:rsidRDefault="00024971">
      <w:pPr>
        <w:spacing w:before="0" w:after="160" w:line="259" w:lineRule="auto"/>
      </w:pPr>
      <w:r w:rsidRPr="00F44B3D">
        <w:br w:type="page"/>
      </w:r>
    </w:p>
    <w:p w:rsidR="00024971" w:rsidRPr="00F44B3D" w:rsidRDefault="00024971" w:rsidP="00024971">
      <w:pPr>
        <w:pStyle w:val="crtibH1"/>
        <w:rPr>
          <w:lang w:val="fr-LU"/>
        </w:rPr>
      </w:pPr>
      <w:r w:rsidRPr="00F44B3D">
        <w:rPr>
          <w:lang w:val="fr-LU"/>
        </w:rPr>
        <w:lastRenderedPageBreak/>
        <w:t>Règles de vérifications</w:t>
      </w:r>
    </w:p>
    <w:p w:rsidR="00024971" w:rsidRPr="00F44B3D" w:rsidRDefault="00024971" w:rsidP="00024971">
      <w:pPr>
        <w:pBdr>
          <w:bottom w:val="single" w:sz="6" w:space="1" w:color="auto"/>
        </w:pBdr>
      </w:pPr>
      <w:r w:rsidRPr="00F44B3D">
        <w:t>Expliciter ici les vérifications qui seront menées.</w:t>
      </w:r>
    </w:p>
    <w:p w:rsidR="00024971" w:rsidRPr="00F44B3D" w:rsidRDefault="00024971" w:rsidP="00024971"/>
    <w:tbl>
      <w:tblPr>
        <w:tblStyle w:val="crtibTAB-IndexHV"/>
        <w:tblW w:w="0" w:type="auto"/>
        <w:tblLook w:val="0480" w:firstRow="0" w:lastRow="0" w:firstColumn="1" w:lastColumn="0" w:noHBand="0" w:noVBand="1"/>
      </w:tblPr>
      <w:tblGrid>
        <w:gridCol w:w="4701"/>
        <w:gridCol w:w="4701"/>
      </w:tblGrid>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Détection des conflits géométriques (clash) :</w:t>
            </w:r>
          </w:p>
        </w:tc>
        <w:tc>
          <w:tcPr>
            <w:tcW w:w="4701"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r w:rsidR="00024971" w:rsidRPr="00F44B3D" w:rsidTr="00024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Vérification des normes d’accessibilités :</w:t>
            </w:r>
          </w:p>
        </w:tc>
        <w:tc>
          <w:tcPr>
            <w:tcW w:w="4701" w:type="dxa"/>
          </w:tcPr>
          <w:p w:rsidR="00024971" w:rsidRPr="00F44B3D" w:rsidRDefault="00024971" w:rsidP="00024971">
            <w:pPr>
              <w:cnfStyle w:val="000000010000" w:firstRow="0" w:lastRow="0" w:firstColumn="0" w:lastColumn="0" w:oddVBand="0" w:evenVBand="0" w:oddHBand="0" w:evenHBand="1" w:firstRowFirstColumn="0" w:firstRowLastColumn="0" w:lastRowFirstColumn="0" w:lastRowLastColumn="0"/>
            </w:pPr>
          </w:p>
        </w:tc>
      </w:tr>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w:t>
            </w:r>
          </w:p>
        </w:tc>
        <w:tc>
          <w:tcPr>
            <w:tcW w:w="4701"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bl>
    <w:p w:rsidR="00024971" w:rsidRDefault="00024971" w:rsidP="00024971"/>
    <w:p w:rsidR="00A93D32" w:rsidRDefault="00A93D32">
      <w:pPr>
        <w:spacing w:before="0" w:after="160" w:line="259" w:lineRule="auto"/>
      </w:pPr>
      <w:r>
        <w:br w:type="page"/>
      </w:r>
    </w:p>
    <w:p w:rsidR="00024971" w:rsidRPr="00F44B3D" w:rsidRDefault="00024971" w:rsidP="00024971">
      <w:pPr>
        <w:pStyle w:val="crtibH1"/>
        <w:rPr>
          <w:lang w:val="fr-LU"/>
        </w:rPr>
      </w:pPr>
      <w:r w:rsidRPr="00F44B3D">
        <w:rPr>
          <w:lang w:val="fr-LU"/>
        </w:rPr>
        <w:lastRenderedPageBreak/>
        <w:t xml:space="preserve">Common Data </w:t>
      </w:r>
      <w:proofErr w:type="spellStart"/>
      <w:r w:rsidRPr="00F44B3D">
        <w:rPr>
          <w:lang w:val="fr-LU"/>
        </w:rPr>
        <w:t>Environment</w:t>
      </w:r>
      <w:proofErr w:type="spellEnd"/>
      <w:r w:rsidRPr="00F44B3D">
        <w:rPr>
          <w:lang w:val="fr-LU"/>
        </w:rPr>
        <w:t xml:space="preserve"> (CDE)</w:t>
      </w:r>
    </w:p>
    <w:p w:rsidR="00024971" w:rsidRPr="00F44B3D" w:rsidRDefault="00024971" w:rsidP="00024971">
      <w:pPr>
        <w:pBdr>
          <w:bottom w:val="single" w:sz="6" w:space="1" w:color="auto"/>
        </w:pBdr>
      </w:pPr>
      <w:r w:rsidRPr="00F44B3D">
        <w:t>Reporter la ou les manière(s) dont les informations seront échangées entre les différents intervenants via le CDE. NB : cela inclut aussi la gestion des BCF</w:t>
      </w:r>
    </w:p>
    <w:p w:rsidR="00024971" w:rsidRPr="00F44B3D" w:rsidRDefault="00024971" w:rsidP="00024971"/>
    <w:tbl>
      <w:tblPr>
        <w:tblStyle w:val="crtibTAB-IndexHV"/>
        <w:tblW w:w="0" w:type="auto"/>
        <w:tblLook w:val="0480" w:firstRow="0" w:lastRow="0" w:firstColumn="1" w:lastColumn="0" w:noHBand="0" w:noVBand="1"/>
      </w:tblPr>
      <w:tblGrid>
        <w:gridCol w:w="4701"/>
        <w:gridCol w:w="4701"/>
      </w:tblGrid>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Plateforme collaborative :</w:t>
            </w:r>
          </w:p>
        </w:tc>
        <w:tc>
          <w:tcPr>
            <w:tcW w:w="4701"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r w:rsidR="00024971" w:rsidRPr="00F44B3D" w:rsidTr="00024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Adresse de la plateforme :</w:t>
            </w:r>
          </w:p>
        </w:tc>
        <w:tc>
          <w:tcPr>
            <w:tcW w:w="4701" w:type="dxa"/>
          </w:tcPr>
          <w:p w:rsidR="00024971" w:rsidRPr="00F44B3D" w:rsidRDefault="00024971" w:rsidP="00024971">
            <w:pPr>
              <w:cnfStyle w:val="000000010000" w:firstRow="0" w:lastRow="0" w:firstColumn="0" w:lastColumn="0" w:oddVBand="0" w:evenVBand="0" w:oddHBand="0" w:evenHBand="1" w:firstRowFirstColumn="0" w:firstRowLastColumn="0" w:lastRowFirstColumn="0" w:lastRowLastColumn="0"/>
            </w:pPr>
          </w:p>
        </w:tc>
      </w:tr>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Modalités d’accès :</w:t>
            </w:r>
          </w:p>
        </w:tc>
        <w:tc>
          <w:tcPr>
            <w:tcW w:w="4701"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r w:rsidR="00024971" w:rsidRPr="00F44B3D" w:rsidTr="0002497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Organisation du CDE :</w:t>
            </w:r>
          </w:p>
        </w:tc>
        <w:tc>
          <w:tcPr>
            <w:tcW w:w="4701" w:type="dxa"/>
          </w:tcPr>
          <w:p w:rsidR="00024971" w:rsidRPr="00F44B3D" w:rsidRDefault="00024971" w:rsidP="00024971">
            <w:pPr>
              <w:cnfStyle w:val="000000010000" w:firstRow="0" w:lastRow="0" w:firstColumn="0" w:lastColumn="0" w:oddVBand="0" w:evenVBand="0" w:oddHBand="0" w:evenHBand="1" w:firstRowFirstColumn="0" w:firstRowLastColumn="0" w:lastRowFirstColumn="0" w:lastRowLastColumn="0"/>
            </w:pPr>
          </w:p>
        </w:tc>
      </w:tr>
      <w:tr w:rsidR="00024971" w:rsidRPr="00F44B3D" w:rsidTr="000249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01" w:type="dxa"/>
          </w:tcPr>
          <w:p w:rsidR="00024971" w:rsidRPr="00F44B3D" w:rsidRDefault="00024971" w:rsidP="00024971">
            <w:r w:rsidRPr="00F44B3D">
              <w:t>…</w:t>
            </w:r>
          </w:p>
        </w:tc>
        <w:tc>
          <w:tcPr>
            <w:tcW w:w="4701" w:type="dxa"/>
          </w:tcPr>
          <w:p w:rsidR="00024971" w:rsidRPr="00F44B3D" w:rsidRDefault="00024971" w:rsidP="00024971">
            <w:pPr>
              <w:cnfStyle w:val="000000100000" w:firstRow="0" w:lastRow="0" w:firstColumn="0" w:lastColumn="0" w:oddVBand="0" w:evenVBand="0" w:oddHBand="1" w:evenHBand="0" w:firstRowFirstColumn="0" w:firstRowLastColumn="0" w:lastRowFirstColumn="0" w:lastRowLastColumn="0"/>
            </w:pPr>
          </w:p>
        </w:tc>
      </w:tr>
    </w:tbl>
    <w:p w:rsidR="00A93D32" w:rsidRDefault="00A93D32" w:rsidP="00024971"/>
    <w:p w:rsidR="00A93D32" w:rsidRDefault="00A93D32" w:rsidP="00A93D32">
      <w:r>
        <w:br w:type="page"/>
      </w:r>
    </w:p>
    <w:p w:rsidR="00AC30F3" w:rsidRPr="00F44B3D" w:rsidRDefault="00AC30F3" w:rsidP="00AC30F3">
      <w:pPr>
        <w:pStyle w:val="crtibH1"/>
        <w:rPr>
          <w:lang w:val="fr-LU"/>
        </w:rPr>
      </w:pPr>
      <w:r w:rsidRPr="00F44B3D">
        <w:rPr>
          <w:lang w:val="fr-LU"/>
        </w:rPr>
        <w:lastRenderedPageBreak/>
        <w:t>Documents de référence</w:t>
      </w:r>
    </w:p>
    <w:p w:rsidR="00AC30F3" w:rsidRPr="00F44B3D" w:rsidRDefault="00AC30F3" w:rsidP="00024971">
      <w:pPr>
        <w:pBdr>
          <w:bottom w:val="single" w:sz="6" w:space="1" w:color="auto"/>
        </w:pBdr>
      </w:pPr>
      <w:r w:rsidRPr="00F44B3D">
        <w:t>Reprendre dans un tableau toutes les sources d’informations annexes</w:t>
      </w:r>
    </w:p>
    <w:p w:rsidR="00AC30F3" w:rsidRPr="00F44B3D" w:rsidRDefault="00AC30F3" w:rsidP="00024971"/>
    <w:tbl>
      <w:tblPr>
        <w:tblStyle w:val="crtibTAB-IndexHV"/>
        <w:tblW w:w="0" w:type="auto"/>
        <w:tblLook w:val="0420" w:firstRow="1" w:lastRow="0" w:firstColumn="0" w:lastColumn="0" w:noHBand="0" w:noVBand="1"/>
      </w:tblPr>
      <w:tblGrid>
        <w:gridCol w:w="3119"/>
        <w:gridCol w:w="2310"/>
        <w:gridCol w:w="3983"/>
      </w:tblGrid>
      <w:tr w:rsidR="00AC30F3" w:rsidRPr="00F44B3D" w:rsidTr="00AC30F3">
        <w:trPr>
          <w:cnfStyle w:val="100000000000" w:firstRow="1" w:lastRow="0" w:firstColumn="0" w:lastColumn="0" w:oddVBand="0" w:evenVBand="0" w:oddHBand="0" w:evenHBand="0" w:firstRowFirstColumn="0" w:firstRowLastColumn="0" w:lastRowFirstColumn="0" w:lastRowLastColumn="0"/>
        </w:trPr>
        <w:tc>
          <w:tcPr>
            <w:tcW w:w="3119" w:type="dxa"/>
          </w:tcPr>
          <w:p w:rsidR="00AC30F3" w:rsidRPr="00F44B3D" w:rsidRDefault="00AC30F3" w:rsidP="007A68C7">
            <w:r w:rsidRPr="00F44B3D">
              <w:t>Nom et version</w:t>
            </w:r>
          </w:p>
        </w:tc>
        <w:tc>
          <w:tcPr>
            <w:tcW w:w="2310" w:type="dxa"/>
          </w:tcPr>
          <w:p w:rsidR="00AC30F3" w:rsidRPr="00F44B3D" w:rsidRDefault="00AC30F3" w:rsidP="007A68C7">
            <w:r w:rsidRPr="00F44B3D">
              <w:t>Auteur</w:t>
            </w:r>
          </w:p>
        </w:tc>
        <w:tc>
          <w:tcPr>
            <w:tcW w:w="3983" w:type="dxa"/>
          </w:tcPr>
          <w:p w:rsidR="00AC30F3" w:rsidRPr="00F44B3D" w:rsidRDefault="00AC30F3" w:rsidP="007A68C7">
            <w:r w:rsidRPr="00F44B3D">
              <w:t>Adresse/Lien</w:t>
            </w:r>
          </w:p>
        </w:tc>
      </w:tr>
      <w:tr w:rsidR="00AC30F3" w:rsidRPr="006E299E" w:rsidTr="00AC30F3">
        <w:trPr>
          <w:cnfStyle w:val="000000100000" w:firstRow="0" w:lastRow="0" w:firstColumn="0" w:lastColumn="0" w:oddVBand="0" w:evenVBand="0" w:oddHBand="1" w:evenHBand="0" w:firstRowFirstColumn="0" w:firstRowLastColumn="0" w:lastRowFirstColumn="0" w:lastRowLastColumn="0"/>
        </w:trPr>
        <w:tc>
          <w:tcPr>
            <w:tcW w:w="3119" w:type="dxa"/>
          </w:tcPr>
          <w:p w:rsidR="00AC30F3" w:rsidRPr="006E299E" w:rsidRDefault="00AC30F3" w:rsidP="007A68C7">
            <w:pPr>
              <w:rPr>
                <w:highlight w:val="yellow"/>
              </w:rPr>
            </w:pPr>
            <w:r w:rsidRPr="006E299E">
              <w:rPr>
                <w:highlight w:val="yellow"/>
              </w:rPr>
              <w:t>Guide d’application BIM Luxembourg</w:t>
            </w:r>
          </w:p>
        </w:tc>
        <w:tc>
          <w:tcPr>
            <w:tcW w:w="2310" w:type="dxa"/>
          </w:tcPr>
          <w:p w:rsidR="00AC30F3" w:rsidRPr="006E299E" w:rsidRDefault="00AC30F3" w:rsidP="007A68C7">
            <w:pPr>
              <w:rPr>
                <w:highlight w:val="yellow"/>
              </w:rPr>
            </w:pPr>
            <w:r w:rsidRPr="006E299E">
              <w:rPr>
                <w:highlight w:val="yellow"/>
              </w:rPr>
              <w:t>CRTI-B</w:t>
            </w:r>
          </w:p>
        </w:tc>
        <w:tc>
          <w:tcPr>
            <w:tcW w:w="3983" w:type="dxa"/>
          </w:tcPr>
          <w:p w:rsidR="00AC30F3" w:rsidRPr="006E299E" w:rsidRDefault="00AC30F3" w:rsidP="007A68C7">
            <w:pPr>
              <w:rPr>
                <w:highlight w:val="yellow"/>
              </w:rPr>
            </w:pPr>
            <w:r w:rsidRPr="006E299E">
              <w:rPr>
                <w:highlight w:val="yellow"/>
              </w:rPr>
              <w:t>www.crtib.lu</w:t>
            </w:r>
          </w:p>
        </w:tc>
      </w:tr>
      <w:tr w:rsidR="00AC30F3" w:rsidRPr="006E299E" w:rsidTr="00AC30F3">
        <w:trPr>
          <w:cnfStyle w:val="000000010000" w:firstRow="0" w:lastRow="0" w:firstColumn="0" w:lastColumn="0" w:oddVBand="0" w:evenVBand="0" w:oddHBand="0" w:evenHBand="1" w:firstRowFirstColumn="0" w:firstRowLastColumn="0" w:lastRowFirstColumn="0" w:lastRowLastColumn="0"/>
        </w:trPr>
        <w:tc>
          <w:tcPr>
            <w:tcW w:w="3119" w:type="dxa"/>
          </w:tcPr>
          <w:p w:rsidR="00AC30F3" w:rsidRPr="006E299E" w:rsidRDefault="00AC30F3" w:rsidP="007A68C7">
            <w:pPr>
              <w:rPr>
                <w:highlight w:val="yellow"/>
              </w:rPr>
            </w:pPr>
            <w:r w:rsidRPr="006E299E">
              <w:rPr>
                <w:highlight w:val="yellow"/>
              </w:rPr>
              <w:t>EIR et Fiches GID</w:t>
            </w:r>
          </w:p>
        </w:tc>
        <w:tc>
          <w:tcPr>
            <w:tcW w:w="2310" w:type="dxa"/>
          </w:tcPr>
          <w:p w:rsidR="00AC30F3" w:rsidRPr="006E299E" w:rsidRDefault="00AC30F3" w:rsidP="007A68C7">
            <w:pPr>
              <w:rPr>
                <w:highlight w:val="yellow"/>
              </w:rPr>
            </w:pPr>
            <w:r w:rsidRPr="006E299E">
              <w:rPr>
                <w:highlight w:val="yellow"/>
              </w:rPr>
              <w:t>CRTI-B</w:t>
            </w:r>
          </w:p>
        </w:tc>
        <w:tc>
          <w:tcPr>
            <w:tcW w:w="3983" w:type="dxa"/>
          </w:tcPr>
          <w:p w:rsidR="00AC30F3" w:rsidRPr="006E299E" w:rsidRDefault="00AC30F3" w:rsidP="007A68C7">
            <w:pPr>
              <w:rPr>
                <w:highlight w:val="yellow"/>
              </w:rPr>
            </w:pPr>
            <w:r w:rsidRPr="006E299E">
              <w:rPr>
                <w:highlight w:val="yellow"/>
              </w:rPr>
              <w:t>www.crtib.lu</w:t>
            </w:r>
          </w:p>
        </w:tc>
      </w:tr>
      <w:tr w:rsidR="00AC30F3" w:rsidRPr="00F44B3D" w:rsidTr="00AC30F3">
        <w:trPr>
          <w:cnfStyle w:val="000000100000" w:firstRow="0" w:lastRow="0" w:firstColumn="0" w:lastColumn="0" w:oddVBand="0" w:evenVBand="0" w:oddHBand="1" w:evenHBand="0" w:firstRowFirstColumn="0" w:firstRowLastColumn="0" w:lastRowFirstColumn="0" w:lastRowLastColumn="0"/>
        </w:trPr>
        <w:tc>
          <w:tcPr>
            <w:tcW w:w="3119" w:type="dxa"/>
          </w:tcPr>
          <w:p w:rsidR="00AC30F3" w:rsidRPr="00F44B3D" w:rsidRDefault="00AC30F3" w:rsidP="007A68C7">
            <w:r w:rsidRPr="006E299E">
              <w:rPr>
                <w:highlight w:val="yellow"/>
              </w:rPr>
              <w:t>…</w:t>
            </w:r>
          </w:p>
        </w:tc>
        <w:tc>
          <w:tcPr>
            <w:tcW w:w="2310" w:type="dxa"/>
          </w:tcPr>
          <w:p w:rsidR="00AC30F3" w:rsidRPr="00F44B3D" w:rsidRDefault="00AC30F3" w:rsidP="007A68C7"/>
        </w:tc>
        <w:tc>
          <w:tcPr>
            <w:tcW w:w="3983" w:type="dxa"/>
          </w:tcPr>
          <w:p w:rsidR="00AC30F3" w:rsidRPr="00F44B3D" w:rsidRDefault="00AC30F3" w:rsidP="007A68C7"/>
        </w:tc>
      </w:tr>
    </w:tbl>
    <w:p w:rsidR="00F44B3D" w:rsidRPr="00F44B3D" w:rsidRDefault="00F44B3D">
      <w:pPr>
        <w:spacing w:before="0" w:after="160" w:line="259" w:lineRule="auto"/>
      </w:pPr>
    </w:p>
    <w:sectPr w:rsidR="00F44B3D" w:rsidRPr="00F44B3D" w:rsidSect="006428E2">
      <w:headerReference w:type="default" r:id="rId9"/>
      <w:footerReference w:type="default" r:id="rId10"/>
      <w:pgSz w:w="11906" w:h="16838"/>
      <w:pgMar w:top="1247"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8C7" w:rsidRDefault="007A68C7" w:rsidP="00567E2D">
      <w:pPr>
        <w:spacing w:before="0" w:line="240" w:lineRule="auto"/>
      </w:pPr>
      <w:r>
        <w:separator/>
      </w:r>
    </w:p>
  </w:endnote>
  <w:endnote w:type="continuationSeparator" w:id="0">
    <w:p w:rsidR="007A68C7" w:rsidRDefault="007A68C7" w:rsidP="00567E2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Dosis">
    <w:panose1 w:val="02010203020202060003"/>
    <w:charset w:val="00"/>
    <w:family w:val="auto"/>
    <w:pitch w:val="variable"/>
    <w:sig w:usb0="A00000BF" w:usb1="5000207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DAA" w:rsidRDefault="00EA7DAA" w:rsidP="00EA7DAA">
    <w:pPr>
      <w:pStyle w:val="Footer"/>
    </w:pPr>
  </w:p>
  <w:tbl>
    <w:tblPr>
      <w:tblStyle w:val="crtibTABLEFooter"/>
      <w:tblW w:w="0" w:type="auto"/>
      <w:tblLook w:val="0780" w:firstRow="0" w:lastRow="0" w:firstColumn="1" w:lastColumn="1" w:noHBand="1" w:noVBand="1"/>
    </w:tblPr>
    <w:tblGrid>
      <w:gridCol w:w="7797"/>
      <w:gridCol w:w="1605"/>
    </w:tblGrid>
    <w:tr w:rsidR="00EA7DAA" w:rsidTr="00A93D32">
      <w:tc>
        <w:tcPr>
          <w:cnfStyle w:val="001000000000" w:firstRow="0" w:lastRow="0" w:firstColumn="1" w:lastColumn="0" w:oddVBand="0" w:evenVBand="0" w:oddHBand="0" w:evenHBand="0" w:firstRowFirstColumn="0" w:firstRowLastColumn="0" w:lastRowFirstColumn="0" w:lastRowLastColumn="0"/>
          <w:tcW w:w="7797" w:type="dxa"/>
        </w:tcPr>
        <w:p w:rsidR="00EA7DAA" w:rsidRDefault="00EA7DAA" w:rsidP="00EA7DAA">
          <w:pPr>
            <w:pStyle w:val="Footer"/>
          </w:pPr>
          <w:r>
            <w:t>Guide d’application BIM Luxembourgeois</w:t>
          </w:r>
          <w:r w:rsidR="00A93D32">
            <w:t xml:space="preserve"> – Annexe : </w:t>
          </w:r>
          <w:r w:rsidR="00D34BCD">
            <w:t>Modèle</w:t>
          </w:r>
          <w:r w:rsidR="00BE3820">
            <w:t xml:space="preserve"> BEP</w:t>
          </w:r>
          <w:r>
            <w:t xml:space="preserve"> (V1.0)</w:t>
          </w:r>
        </w:p>
      </w:tc>
      <w:tc>
        <w:tcPr>
          <w:cnfStyle w:val="000100000000" w:firstRow="0" w:lastRow="0" w:firstColumn="0" w:lastColumn="1" w:oddVBand="0" w:evenVBand="0" w:oddHBand="0" w:evenHBand="0" w:firstRowFirstColumn="0" w:firstRowLastColumn="0" w:lastRowFirstColumn="0" w:lastRowLastColumn="0"/>
          <w:tcW w:w="1605" w:type="dxa"/>
        </w:tcPr>
        <w:p w:rsidR="00EA7DAA" w:rsidRDefault="00EA7DAA" w:rsidP="00EA7DAA">
          <w:pPr>
            <w:pStyle w:val="Footer"/>
          </w:pPr>
          <w:r w:rsidRPr="00AE137F">
            <w:fldChar w:fldCharType="begin"/>
          </w:r>
          <w:r w:rsidRPr="00AE137F">
            <w:rPr>
              <w:caps w:val="0"/>
            </w:rPr>
            <w:instrText xml:space="preserve"> PAGE   \* MERGEFORMAT </w:instrText>
          </w:r>
          <w:r w:rsidRPr="00AE137F">
            <w:fldChar w:fldCharType="separate"/>
          </w:r>
          <w:r w:rsidR="00D34BCD" w:rsidRPr="00D34BCD">
            <w:rPr>
              <w:noProof/>
            </w:rPr>
            <w:t>17</w:t>
          </w:r>
          <w:r w:rsidRPr="00AE137F">
            <w:rPr>
              <w:noProof/>
            </w:rPr>
            <w:fldChar w:fldCharType="end"/>
          </w:r>
        </w:p>
      </w:tc>
    </w:tr>
  </w:tbl>
  <w:p w:rsidR="00EA7DAA" w:rsidRDefault="00EA7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8C7" w:rsidRDefault="007A68C7" w:rsidP="00567E2D">
      <w:pPr>
        <w:spacing w:before="0" w:line="240" w:lineRule="auto"/>
      </w:pPr>
      <w:bookmarkStart w:id="0" w:name="_Hlk486510207"/>
      <w:bookmarkEnd w:id="0"/>
      <w:r>
        <w:separator/>
      </w:r>
    </w:p>
  </w:footnote>
  <w:footnote w:type="continuationSeparator" w:id="0">
    <w:p w:rsidR="007A68C7" w:rsidRDefault="007A68C7" w:rsidP="00567E2D">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E49" w:rsidRDefault="00A27E49" w:rsidP="00A27E49">
    <w:pPr>
      <w:pStyle w:val="Header"/>
      <w:jc w:val="right"/>
    </w:pPr>
    <w:r>
      <w:rPr>
        <w:noProof/>
      </w:rPr>
      <w:drawing>
        <wp:inline distT="0" distB="0" distL="0" distR="0">
          <wp:extent cx="913539"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stretch>
                    <a:fillRect/>
                  </a:stretch>
                </pic:blipFill>
                <pic:spPr>
                  <a:xfrm>
                    <a:off x="0" y="0"/>
                    <a:ext cx="913539"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0172"/>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 w15:restartNumberingAfterBreak="0">
    <w:nsid w:val="03F45676"/>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 w15:restartNumberingAfterBreak="0">
    <w:nsid w:val="052C1AFE"/>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 w15:restartNumberingAfterBreak="0">
    <w:nsid w:val="057750F1"/>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4" w15:restartNumberingAfterBreak="0">
    <w:nsid w:val="09B170D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5" w15:restartNumberingAfterBreak="0">
    <w:nsid w:val="0B1B3007"/>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6" w15:restartNumberingAfterBreak="0">
    <w:nsid w:val="0E4D4CDE"/>
    <w:multiLevelType w:val="multilevel"/>
    <w:tmpl w:val="E9F4D11E"/>
    <w:lvl w:ilvl="0">
      <w:numFmt w:val="bullet"/>
      <w:lvlText w:val="-"/>
      <w:lvlJc w:val="left"/>
      <w:pPr>
        <w:ind w:left="567" w:hanging="283"/>
      </w:pPr>
      <w:rPr>
        <w:rFonts w:ascii="Tahoma" w:hAnsi="Tahoma" w:hint="default"/>
      </w:rPr>
    </w:lvl>
    <w:lvl w:ilvl="1">
      <w:start w:val="1"/>
      <w:numFmt w:val="bullet"/>
      <w:lvlText w:val="-"/>
      <w:lvlJc w:val="left"/>
      <w:pPr>
        <w:ind w:left="1361" w:hanging="283"/>
      </w:pPr>
      <w:rPr>
        <w:rFonts w:ascii="Tahoma" w:hAnsi="Tahoma" w:hint="default"/>
      </w:rPr>
    </w:lvl>
    <w:lvl w:ilvl="2">
      <w:start w:val="1"/>
      <w:numFmt w:val="bullet"/>
      <w:lvlText w:val="-"/>
      <w:lvlJc w:val="left"/>
      <w:pPr>
        <w:ind w:left="2155" w:hanging="283"/>
      </w:pPr>
      <w:rPr>
        <w:rFonts w:ascii="Tahoma" w:hAnsi="Tahoma" w:hint="default"/>
      </w:rPr>
    </w:lvl>
    <w:lvl w:ilvl="3">
      <w:start w:val="1"/>
      <w:numFmt w:val="bullet"/>
      <w:lvlText w:val="-"/>
      <w:lvlJc w:val="left"/>
      <w:pPr>
        <w:ind w:left="2949" w:hanging="283"/>
      </w:pPr>
      <w:rPr>
        <w:rFonts w:ascii="Tahoma" w:hAnsi="Tahoma" w:hint="default"/>
      </w:rPr>
    </w:lvl>
    <w:lvl w:ilvl="4">
      <w:start w:val="1"/>
      <w:numFmt w:val="bullet"/>
      <w:lvlText w:val="-"/>
      <w:lvlJc w:val="left"/>
      <w:pPr>
        <w:ind w:left="3743" w:hanging="283"/>
      </w:pPr>
      <w:rPr>
        <w:rFonts w:ascii="Tahoma" w:hAnsi="Tahoma" w:hint="default"/>
      </w:rPr>
    </w:lvl>
    <w:lvl w:ilvl="5">
      <w:start w:val="1"/>
      <w:numFmt w:val="bullet"/>
      <w:lvlText w:val="-"/>
      <w:lvlJc w:val="left"/>
      <w:pPr>
        <w:ind w:left="4537" w:hanging="283"/>
      </w:pPr>
      <w:rPr>
        <w:rFonts w:ascii="Tahoma" w:hAnsi="Tahoma" w:hint="default"/>
      </w:rPr>
    </w:lvl>
    <w:lvl w:ilvl="6">
      <w:start w:val="1"/>
      <w:numFmt w:val="bullet"/>
      <w:lvlText w:val="-"/>
      <w:lvlJc w:val="left"/>
      <w:pPr>
        <w:ind w:left="5331" w:hanging="283"/>
      </w:pPr>
      <w:rPr>
        <w:rFonts w:ascii="Tahoma" w:hAnsi="Tahoma" w:hint="default"/>
      </w:rPr>
    </w:lvl>
    <w:lvl w:ilvl="7">
      <w:start w:val="1"/>
      <w:numFmt w:val="bullet"/>
      <w:lvlText w:val="-"/>
      <w:lvlJc w:val="left"/>
      <w:pPr>
        <w:ind w:left="6125" w:hanging="283"/>
      </w:pPr>
      <w:rPr>
        <w:rFonts w:ascii="Tahoma" w:hAnsi="Tahoma" w:hint="default"/>
      </w:rPr>
    </w:lvl>
    <w:lvl w:ilvl="8">
      <w:start w:val="1"/>
      <w:numFmt w:val="bullet"/>
      <w:lvlText w:val="-"/>
      <w:lvlJc w:val="left"/>
      <w:pPr>
        <w:ind w:left="6919" w:hanging="283"/>
      </w:pPr>
      <w:rPr>
        <w:rFonts w:ascii="Tahoma" w:hAnsi="Tahoma" w:hint="default"/>
      </w:rPr>
    </w:lvl>
  </w:abstractNum>
  <w:abstractNum w:abstractNumId="7" w15:restartNumberingAfterBreak="0">
    <w:nsid w:val="1041402C"/>
    <w:multiLevelType w:val="hybridMultilevel"/>
    <w:tmpl w:val="D2103B76"/>
    <w:lvl w:ilvl="0" w:tplc="F3FCC638">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01628"/>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9" w15:restartNumberingAfterBreak="0">
    <w:nsid w:val="14453F77"/>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0" w15:restartNumberingAfterBreak="0">
    <w:nsid w:val="156450A8"/>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1" w15:restartNumberingAfterBreak="0">
    <w:nsid w:val="15896A07"/>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2" w15:restartNumberingAfterBreak="0">
    <w:nsid w:val="19102BBB"/>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3" w15:restartNumberingAfterBreak="0">
    <w:nsid w:val="1A045498"/>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4" w15:restartNumberingAfterBreak="0">
    <w:nsid w:val="1FBD55DB"/>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5" w15:restartNumberingAfterBreak="0">
    <w:nsid w:val="23CE482E"/>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6" w15:restartNumberingAfterBreak="0">
    <w:nsid w:val="278604A2"/>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7" w15:restartNumberingAfterBreak="0">
    <w:nsid w:val="2B5D4878"/>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8" w15:restartNumberingAfterBreak="0">
    <w:nsid w:val="2D0965A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19" w15:restartNumberingAfterBreak="0">
    <w:nsid w:val="2D402797"/>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0" w15:restartNumberingAfterBreak="0">
    <w:nsid w:val="30AA199B"/>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1" w15:restartNumberingAfterBreak="0">
    <w:nsid w:val="30B70F7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2" w15:restartNumberingAfterBreak="0">
    <w:nsid w:val="32A64B62"/>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3" w15:restartNumberingAfterBreak="0">
    <w:nsid w:val="367E2F4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4" w15:restartNumberingAfterBreak="0">
    <w:nsid w:val="379213D3"/>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5" w15:restartNumberingAfterBreak="0">
    <w:nsid w:val="3A8C4C8C"/>
    <w:multiLevelType w:val="multilevel"/>
    <w:tmpl w:val="21AC305C"/>
    <w:lvl w:ilvl="0">
      <w:start w:val="1"/>
      <w:numFmt w:val="decimal"/>
      <w:pStyle w:val="crtibH1ol"/>
      <w:lvlText w:val="%1"/>
      <w:lvlJc w:val="right"/>
      <w:pPr>
        <w:ind w:left="0" w:hanging="170"/>
      </w:pPr>
      <w:rPr>
        <w:rFonts w:hint="default"/>
      </w:rPr>
    </w:lvl>
    <w:lvl w:ilvl="1">
      <w:start w:val="1"/>
      <w:numFmt w:val="decimal"/>
      <w:pStyle w:val="crtibH2ol"/>
      <w:lvlText w:val="%1.%2"/>
      <w:lvlJc w:val="right"/>
      <w:pPr>
        <w:ind w:left="0" w:hanging="170"/>
      </w:pPr>
      <w:rPr>
        <w:rFonts w:hint="default"/>
      </w:rPr>
    </w:lvl>
    <w:lvl w:ilvl="2">
      <w:start w:val="1"/>
      <w:numFmt w:val="decimal"/>
      <w:pStyle w:val="crtibH3ol"/>
      <w:lvlText w:val="%1.%2.%3"/>
      <w:lvlJc w:val="right"/>
      <w:pPr>
        <w:ind w:left="0" w:hanging="170"/>
      </w:pPr>
      <w:rPr>
        <w:rFonts w:hint="default"/>
      </w:rPr>
    </w:lvl>
    <w:lvl w:ilvl="3">
      <w:start w:val="1"/>
      <w:numFmt w:val="bullet"/>
      <w:lvlText w:val="-"/>
      <w:lvlJc w:val="left"/>
      <w:pPr>
        <w:ind w:left="0" w:hanging="170"/>
      </w:pPr>
      <w:rPr>
        <w:rFonts w:ascii="Tahoma" w:hAnsi="Tahoma" w:hint="default"/>
      </w:rPr>
    </w:lvl>
    <w:lvl w:ilvl="4">
      <w:start w:val="1"/>
      <w:numFmt w:val="bullet"/>
      <w:lvlText w:val="-"/>
      <w:lvlJc w:val="left"/>
      <w:pPr>
        <w:ind w:left="0" w:hanging="170"/>
      </w:pPr>
      <w:rPr>
        <w:rFonts w:ascii="Tahoma" w:hAnsi="Tahoma" w:hint="default"/>
      </w:rPr>
    </w:lvl>
    <w:lvl w:ilvl="5">
      <w:start w:val="1"/>
      <w:numFmt w:val="bullet"/>
      <w:lvlText w:val="-"/>
      <w:lvlJc w:val="left"/>
      <w:pPr>
        <w:ind w:left="0" w:hanging="170"/>
      </w:pPr>
      <w:rPr>
        <w:rFonts w:ascii="Tahoma" w:hAnsi="Tahoma" w:hint="default"/>
      </w:rPr>
    </w:lvl>
    <w:lvl w:ilvl="6">
      <w:start w:val="1"/>
      <w:numFmt w:val="bullet"/>
      <w:lvlText w:val="-"/>
      <w:lvlJc w:val="left"/>
      <w:pPr>
        <w:ind w:left="0" w:hanging="170"/>
      </w:pPr>
      <w:rPr>
        <w:rFonts w:ascii="Tahoma" w:hAnsi="Tahoma" w:hint="default"/>
      </w:rPr>
    </w:lvl>
    <w:lvl w:ilvl="7">
      <w:start w:val="1"/>
      <w:numFmt w:val="bullet"/>
      <w:lvlText w:val="-"/>
      <w:lvlJc w:val="left"/>
      <w:pPr>
        <w:ind w:left="0" w:hanging="170"/>
      </w:pPr>
      <w:rPr>
        <w:rFonts w:ascii="Tahoma" w:hAnsi="Tahoma" w:hint="default"/>
      </w:rPr>
    </w:lvl>
    <w:lvl w:ilvl="8">
      <w:start w:val="1"/>
      <w:numFmt w:val="bullet"/>
      <w:lvlText w:val="-"/>
      <w:lvlJc w:val="left"/>
      <w:pPr>
        <w:ind w:left="0" w:hanging="170"/>
      </w:pPr>
      <w:rPr>
        <w:rFonts w:ascii="Tahoma" w:hAnsi="Tahoma" w:hint="default"/>
      </w:rPr>
    </w:lvl>
  </w:abstractNum>
  <w:abstractNum w:abstractNumId="26" w15:restartNumberingAfterBreak="0">
    <w:nsid w:val="3C74671F"/>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7" w15:restartNumberingAfterBreak="0">
    <w:nsid w:val="3CB4047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8" w15:restartNumberingAfterBreak="0">
    <w:nsid w:val="3EB56CA0"/>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29" w15:restartNumberingAfterBreak="0">
    <w:nsid w:val="4250471F"/>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0" w15:restartNumberingAfterBreak="0">
    <w:nsid w:val="4D087997"/>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1" w15:restartNumberingAfterBreak="0">
    <w:nsid w:val="53E367CD"/>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2" w15:restartNumberingAfterBreak="0">
    <w:nsid w:val="55641CE5"/>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3" w15:restartNumberingAfterBreak="0">
    <w:nsid w:val="55BA757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4" w15:restartNumberingAfterBreak="0">
    <w:nsid w:val="56D57488"/>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5" w15:restartNumberingAfterBreak="0">
    <w:nsid w:val="5869779D"/>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6" w15:restartNumberingAfterBreak="0">
    <w:nsid w:val="6033592D"/>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7" w15:restartNumberingAfterBreak="0">
    <w:nsid w:val="6E46480F"/>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8" w15:restartNumberingAfterBreak="0">
    <w:nsid w:val="78616BFA"/>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39" w15:restartNumberingAfterBreak="0">
    <w:nsid w:val="7DA62A28"/>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abstractNum w:abstractNumId="40" w15:restartNumberingAfterBreak="0">
    <w:nsid w:val="7FEE1320"/>
    <w:multiLevelType w:val="multilevel"/>
    <w:tmpl w:val="F58ECAD0"/>
    <w:lvl w:ilvl="0">
      <w:numFmt w:val="bullet"/>
      <w:lvlText w:val="-"/>
      <w:lvlJc w:val="left"/>
      <w:pPr>
        <w:ind w:left="680" w:hanging="340"/>
      </w:pPr>
      <w:rPr>
        <w:rFonts w:ascii="Tahoma" w:hAnsi="Tahoma" w:hint="default"/>
      </w:rPr>
    </w:lvl>
    <w:lvl w:ilvl="1">
      <w:start w:val="1"/>
      <w:numFmt w:val="bullet"/>
      <w:lvlText w:val="-"/>
      <w:lvlJc w:val="left"/>
      <w:pPr>
        <w:ind w:left="1417" w:hanging="340"/>
      </w:pPr>
      <w:rPr>
        <w:rFonts w:ascii="Tahoma" w:hAnsi="Tahoma" w:hint="default"/>
      </w:rPr>
    </w:lvl>
    <w:lvl w:ilvl="2">
      <w:start w:val="1"/>
      <w:numFmt w:val="bullet"/>
      <w:lvlText w:val="-"/>
      <w:lvlJc w:val="left"/>
      <w:pPr>
        <w:ind w:left="2154" w:hanging="340"/>
      </w:pPr>
      <w:rPr>
        <w:rFonts w:ascii="Tahoma" w:hAnsi="Tahoma" w:hint="default"/>
      </w:rPr>
    </w:lvl>
    <w:lvl w:ilvl="3">
      <w:start w:val="1"/>
      <w:numFmt w:val="bullet"/>
      <w:lvlText w:val="-"/>
      <w:lvlJc w:val="left"/>
      <w:pPr>
        <w:ind w:left="2891" w:hanging="340"/>
      </w:pPr>
      <w:rPr>
        <w:rFonts w:ascii="Tahoma" w:hAnsi="Tahoma" w:hint="default"/>
      </w:rPr>
    </w:lvl>
    <w:lvl w:ilvl="4">
      <w:start w:val="1"/>
      <w:numFmt w:val="bullet"/>
      <w:lvlText w:val="-"/>
      <w:lvlJc w:val="left"/>
      <w:pPr>
        <w:ind w:left="3628" w:hanging="340"/>
      </w:pPr>
      <w:rPr>
        <w:rFonts w:ascii="Tahoma" w:hAnsi="Tahoma" w:hint="default"/>
      </w:rPr>
    </w:lvl>
    <w:lvl w:ilvl="5">
      <w:start w:val="1"/>
      <w:numFmt w:val="bullet"/>
      <w:lvlText w:val="-"/>
      <w:lvlJc w:val="left"/>
      <w:pPr>
        <w:ind w:left="4365" w:hanging="340"/>
      </w:pPr>
      <w:rPr>
        <w:rFonts w:ascii="Tahoma" w:hAnsi="Tahoma" w:hint="default"/>
      </w:rPr>
    </w:lvl>
    <w:lvl w:ilvl="6">
      <w:start w:val="1"/>
      <w:numFmt w:val="bullet"/>
      <w:lvlText w:val="-"/>
      <w:lvlJc w:val="left"/>
      <w:pPr>
        <w:ind w:left="5102" w:hanging="340"/>
      </w:pPr>
      <w:rPr>
        <w:rFonts w:ascii="Tahoma" w:hAnsi="Tahoma" w:hint="default"/>
      </w:rPr>
    </w:lvl>
    <w:lvl w:ilvl="7">
      <w:start w:val="1"/>
      <w:numFmt w:val="bullet"/>
      <w:lvlText w:val="-"/>
      <w:lvlJc w:val="left"/>
      <w:pPr>
        <w:ind w:left="5839" w:hanging="340"/>
      </w:pPr>
      <w:rPr>
        <w:rFonts w:ascii="Tahoma" w:hAnsi="Tahoma" w:hint="default"/>
      </w:rPr>
    </w:lvl>
    <w:lvl w:ilvl="8">
      <w:start w:val="1"/>
      <w:numFmt w:val="bullet"/>
      <w:lvlText w:val="-"/>
      <w:lvlJc w:val="left"/>
      <w:pPr>
        <w:ind w:left="6576" w:hanging="340"/>
      </w:pPr>
      <w:rPr>
        <w:rFonts w:ascii="Tahoma" w:hAnsi="Tahoma" w:hint="default"/>
      </w:rPr>
    </w:lvl>
  </w:abstractNum>
  <w:num w:numId="1">
    <w:abstractNumId w:val="7"/>
  </w:num>
  <w:num w:numId="2">
    <w:abstractNumId w:val="2"/>
  </w:num>
  <w:num w:numId="3">
    <w:abstractNumId w:val="25"/>
  </w:num>
  <w:num w:numId="4">
    <w:abstractNumId w:val="26"/>
  </w:num>
  <w:num w:numId="5">
    <w:abstractNumId w:val="28"/>
  </w:num>
  <w:num w:numId="6">
    <w:abstractNumId w:val="0"/>
  </w:num>
  <w:num w:numId="7">
    <w:abstractNumId w:val="1"/>
  </w:num>
  <w:num w:numId="8">
    <w:abstractNumId w:val="36"/>
  </w:num>
  <w:num w:numId="9">
    <w:abstractNumId w:val="6"/>
  </w:num>
  <w:num w:numId="10">
    <w:abstractNumId w:val="12"/>
  </w:num>
  <w:num w:numId="11">
    <w:abstractNumId w:val="20"/>
  </w:num>
  <w:num w:numId="12">
    <w:abstractNumId w:val="11"/>
  </w:num>
  <w:num w:numId="13">
    <w:abstractNumId w:val="29"/>
  </w:num>
  <w:num w:numId="14">
    <w:abstractNumId w:val="40"/>
  </w:num>
  <w:num w:numId="15">
    <w:abstractNumId w:val="34"/>
  </w:num>
  <w:num w:numId="16">
    <w:abstractNumId w:val="14"/>
  </w:num>
  <w:num w:numId="17">
    <w:abstractNumId w:val="19"/>
  </w:num>
  <w:num w:numId="18">
    <w:abstractNumId w:val="35"/>
  </w:num>
  <w:num w:numId="19">
    <w:abstractNumId w:val="18"/>
  </w:num>
  <w:num w:numId="20">
    <w:abstractNumId w:val="32"/>
  </w:num>
  <w:num w:numId="21">
    <w:abstractNumId w:val="10"/>
  </w:num>
  <w:num w:numId="22">
    <w:abstractNumId w:val="39"/>
  </w:num>
  <w:num w:numId="23">
    <w:abstractNumId w:val="27"/>
  </w:num>
  <w:num w:numId="24">
    <w:abstractNumId w:val="21"/>
  </w:num>
  <w:num w:numId="25">
    <w:abstractNumId w:val="31"/>
  </w:num>
  <w:num w:numId="26">
    <w:abstractNumId w:val="13"/>
  </w:num>
  <w:num w:numId="27">
    <w:abstractNumId w:val="17"/>
  </w:num>
  <w:num w:numId="28">
    <w:abstractNumId w:val="5"/>
  </w:num>
  <w:num w:numId="29">
    <w:abstractNumId w:val="30"/>
  </w:num>
  <w:num w:numId="30">
    <w:abstractNumId w:val="22"/>
  </w:num>
  <w:num w:numId="31">
    <w:abstractNumId w:val="37"/>
  </w:num>
  <w:num w:numId="32">
    <w:abstractNumId w:val="33"/>
  </w:num>
  <w:num w:numId="33">
    <w:abstractNumId w:val="8"/>
  </w:num>
  <w:num w:numId="34">
    <w:abstractNumId w:val="16"/>
  </w:num>
  <w:num w:numId="35">
    <w:abstractNumId w:val="23"/>
  </w:num>
  <w:num w:numId="36">
    <w:abstractNumId w:val="38"/>
  </w:num>
  <w:num w:numId="37">
    <w:abstractNumId w:val="15"/>
  </w:num>
  <w:num w:numId="38">
    <w:abstractNumId w:val="9"/>
  </w:num>
  <w:num w:numId="39">
    <w:abstractNumId w:val="4"/>
  </w:num>
  <w:num w:numId="40">
    <w:abstractNumId w:val="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E8"/>
    <w:rsid w:val="000057B5"/>
    <w:rsid w:val="00024971"/>
    <w:rsid w:val="00045B1A"/>
    <w:rsid w:val="0005785F"/>
    <w:rsid w:val="00091630"/>
    <w:rsid w:val="000A4854"/>
    <w:rsid w:val="000A70D9"/>
    <w:rsid w:val="000E3CCA"/>
    <w:rsid w:val="00111F29"/>
    <w:rsid w:val="00123AE0"/>
    <w:rsid w:val="00164DF2"/>
    <w:rsid w:val="00183EFE"/>
    <w:rsid w:val="001923AE"/>
    <w:rsid w:val="001937A8"/>
    <w:rsid w:val="001C192F"/>
    <w:rsid w:val="001E16EE"/>
    <w:rsid w:val="00202B7D"/>
    <w:rsid w:val="00232884"/>
    <w:rsid w:val="00290C21"/>
    <w:rsid w:val="002954F5"/>
    <w:rsid w:val="002A38C5"/>
    <w:rsid w:val="002A7435"/>
    <w:rsid w:val="002A7C0A"/>
    <w:rsid w:val="002B4788"/>
    <w:rsid w:val="002B7C9F"/>
    <w:rsid w:val="002C178C"/>
    <w:rsid w:val="002E0B0B"/>
    <w:rsid w:val="00327017"/>
    <w:rsid w:val="0034131F"/>
    <w:rsid w:val="003667E7"/>
    <w:rsid w:val="00383E6E"/>
    <w:rsid w:val="003875F2"/>
    <w:rsid w:val="00397753"/>
    <w:rsid w:val="003C5F6E"/>
    <w:rsid w:val="003E1D85"/>
    <w:rsid w:val="003F7787"/>
    <w:rsid w:val="00417645"/>
    <w:rsid w:val="0045015F"/>
    <w:rsid w:val="004767DD"/>
    <w:rsid w:val="004A0E87"/>
    <w:rsid w:val="004A68A6"/>
    <w:rsid w:val="004C7688"/>
    <w:rsid w:val="004E7F15"/>
    <w:rsid w:val="005442D1"/>
    <w:rsid w:val="005632D0"/>
    <w:rsid w:val="00567E2D"/>
    <w:rsid w:val="005906F0"/>
    <w:rsid w:val="005B719C"/>
    <w:rsid w:val="005C4769"/>
    <w:rsid w:val="005D2B12"/>
    <w:rsid w:val="00606A61"/>
    <w:rsid w:val="00610F36"/>
    <w:rsid w:val="00615EAE"/>
    <w:rsid w:val="006349C8"/>
    <w:rsid w:val="00640C6B"/>
    <w:rsid w:val="006428E2"/>
    <w:rsid w:val="006450E8"/>
    <w:rsid w:val="00670144"/>
    <w:rsid w:val="0068222E"/>
    <w:rsid w:val="00691D25"/>
    <w:rsid w:val="006A74D7"/>
    <w:rsid w:val="006B41A7"/>
    <w:rsid w:val="006C121F"/>
    <w:rsid w:val="006C33AB"/>
    <w:rsid w:val="006C78C9"/>
    <w:rsid w:val="006E115C"/>
    <w:rsid w:val="006E299E"/>
    <w:rsid w:val="006E7850"/>
    <w:rsid w:val="006F7C98"/>
    <w:rsid w:val="00731378"/>
    <w:rsid w:val="0073447D"/>
    <w:rsid w:val="00736707"/>
    <w:rsid w:val="00781ED6"/>
    <w:rsid w:val="007A68C7"/>
    <w:rsid w:val="007C7297"/>
    <w:rsid w:val="007F1224"/>
    <w:rsid w:val="007F7BD3"/>
    <w:rsid w:val="00802528"/>
    <w:rsid w:val="00824444"/>
    <w:rsid w:val="008C1231"/>
    <w:rsid w:val="008E1492"/>
    <w:rsid w:val="008E52BF"/>
    <w:rsid w:val="00927BB8"/>
    <w:rsid w:val="00937A36"/>
    <w:rsid w:val="00944FFC"/>
    <w:rsid w:val="00952487"/>
    <w:rsid w:val="0098701E"/>
    <w:rsid w:val="009A0B76"/>
    <w:rsid w:val="009B136E"/>
    <w:rsid w:val="009D5D6C"/>
    <w:rsid w:val="009D7DF4"/>
    <w:rsid w:val="009E56A8"/>
    <w:rsid w:val="009E709C"/>
    <w:rsid w:val="009E73E1"/>
    <w:rsid w:val="009F13B3"/>
    <w:rsid w:val="009F6506"/>
    <w:rsid w:val="009F7F02"/>
    <w:rsid w:val="00A27E49"/>
    <w:rsid w:val="00A74F98"/>
    <w:rsid w:val="00A93D32"/>
    <w:rsid w:val="00AC30F3"/>
    <w:rsid w:val="00AC4B40"/>
    <w:rsid w:val="00AD637C"/>
    <w:rsid w:val="00AE305B"/>
    <w:rsid w:val="00AE4120"/>
    <w:rsid w:val="00AF67D8"/>
    <w:rsid w:val="00B25499"/>
    <w:rsid w:val="00B353CB"/>
    <w:rsid w:val="00B44EEC"/>
    <w:rsid w:val="00B70407"/>
    <w:rsid w:val="00B70785"/>
    <w:rsid w:val="00B707FA"/>
    <w:rsid w:val="00B81700"/>
    <w:rsid w:val="00B873E2"/>
    <w:rsid w:val="00BA37A2"/>
    <w:rsid w:val="00BC2460"/>
    <w:rsid w:val="00BC6203"/>
    <w:rsid w:val="00BD08AB"/>
    <w:rsid w:val="00BE3820"/>
    <w:rsid w:val="00C01D55"/>
    <w:rsid w:val="00C22961"/>
    <w:rsid w:val="00C5512E"/>
    <w:rsid w:val="00C64045"/>
    <w:rsid w:val="00C708D0"/>
    <w:rsid w:val="00CD1C30"/>
    <w:rsid w:val="00D34BCD"/>
    <w:rsid w:val="00D80456"/>
    <w:rsid w:val="00D83B51"/>
    <w:rsid w:val="00D84E7A"/>
    <w:rsid w:val="00DA6465"/>
    <w:rsid w:val="00DC6AEC"/>
    <w:rsid w:val="00DD04E7"/>
    <w:rsid w:val="00DD276C"/>
    <w:rsid w:val="00E24EA3"/>
    <w:rsid w:val="00E41C15"/>
    <w:rsid w:val="00E539DB"/>
    <w:rsid w:val="00E5575A"/>
    <w:rsid w:val="00E5707C"/>
    <w:rsid w:val="00E608A1"/>
    <w:rsid w:val="00E8338A"/>
    <w:rsid w:val="00EA7DAA"/>
    <w:rsid w:val="00EC6920"/>
    <w:rsid w:val="00EC753D"/>
    <w:rsid w:val="00EE21F5"/>
    <w:rsid w:val="00EF5DFF"/>
    <w:rsid w:val="00EF7612"/>
    <w:rsid w:val="00F006CD"/>
    <w:rsid w:val="00F0213D"/>
    <w:rsid w:val="00F44B3D"/>
    <w:rsid w:val="00F649B1"/>
    <w:rsid w:val="00F9493B"/>
    <w:rsid w:val="00FA5933"/>
    <w:rsid w:val="00FB036E"/>
    <w:rsid w:val="00FB29D0"/>
  </w:rsids>
  <m:mathPr>
    <m:mathFont m:val="Cambria Math"/>
    <m:brkBin m:val="before"/>
    <m:brkBinSub m:val="--"/>
    <m:smallFrac m:val="0"/>
    <m:dispDef/>
    <m:lMargin m:val="0"/>
    <m:rMargin m:val="0"/>
    <m:defJc m:val="centerGroup"/>
    <m:wrapIndent m:val="1440"/>
    <m:intLim m:val="subSup"/>
    <m:naryLim m:val="undOvr"/>
  </m:mathPr>
  <w:themeFontLang w:val="fr-LU" w:eastAsia="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CA42812"/>
  <w14:defaultImageDpi w14:val="32767"/>
  <w15:chartTrackingRefBased/>
  <w15:docId w15:val="{F8628DDA-4E99-4258-BEC3-87F8DB6C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3D32"/>
    <w:pPr>
      <w:spacing w:before="100" w:after="0" w:line="276" w:lineRule="auto"/>
    </w:pPr>
    <w:rPr>
      <w:rFonts w:ascii="Tahoma" w:hAnsi="Tahoma"/>
      <w:sz w:val="20"/>
      <w:lang w:val="fr-LU"/>
    </w:rPr>
  </w:style>
  <w:style w:type="paragraph" w:styleId="Heading1">
    <w:name w:val="heading 1"/>
    <w:basedOn w:val="Normal"/>
    <w:next w:val="Normal"/>
    <w:link w:val="Heading1Char"/>
    <w:uiPriority w:val="9"/>
    <w:qFormat/>
    <w:rsid w:val="00A93D32"/>
    <w:pPr>
      <w:keepNext/>
      <w:keepLines/>
      <w:spacing w:before="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A93D32"/>
    <w:pPr>
      <w:keepNext/>
      <w:keepLines/>
      <w:spacing w:before="36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93D32"/>
    <w:pPr>
      <w:keepNext/>
      <w:keepLines/>
      <w:spacing w:before="36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A93D32"/>
    <w:pPr>
      <w:keepNext/>
      <w:keepLines/>
      <w:spacing w:before="40"/>
      <w:outlineLvl w:val="3"/>
    </w:pPr>
    <w:rPr>
      <w:rFonts w:eastAsiaTheme="majorEastAsia" w:cstheme="majorBidi"/>
      <w:i/>
      <w:iCs/>
      <w:color w:val="03886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D32"/>
    <w:rPr>
      <w:rFonts w:ascii="Tahoma" w:eastAsiaTheme="majorEastAsia" w:hAnsi="Tahoma" w:cstheme="majorBidi"/>
      <w:b/>
      <w:sz w:val="32"/>
      <w:szCs w:val="32"/>
      <w:lang w:val="fr-LU"/>
    </w:rPr>
  </w:style>
  <w:style w:type="paragraph" w:styleId="ListParagraph">
    <w:name w:val="List Paragraph"/>
    <w:basedOn w:val="Normal"/>
    <w:uiPriority w:val="34"/>
    <w:qFormat/>
    <w:rsid w:val="008E1492"/>
    <w:pPr>
      <w:spacing w:before="0"/>
      <w:ind w:left="720"/>
      <w:contextualSpacing/>
    </w:pPr>
  </w:style>
  <w:style w:type="paragraph" w:styleId="Header">
    <w:name w:val="header"/>
    <w:basedOn w:val="Normal"/>
    <w:link w:val="HeaderChar"/>
    <w:uiPriority w:val="99"/>
    <w:unhideWhenUsed/>
    <w:rsid w:val="00567E2D"/>
    <w:pPr>
      <w:tabs>
        <w:tab w:val="center" w:pos="4703"/>
        <w:tab w:val="right" w:pos="9406"/>
      </w:tabs>
      <w:spacing w:line="240" w:lineRule="auto"/>
    </w:pPr>
  </w:style>
  <w:style w:type="character" w:customStyle="1" w:styleId="HeaderChar">
    <w:name w:val="Header Char"/>
    <w:basedOn w:val="DefaultParagraphFont"/>
    <w:link w:val="Header"/>
    <w:uiPriority w:val="99"/>
    <w:rsid w:val="00567E2D"/>
    <w:rPr>
      <w:rFonts w:ascii="Tahoma" w:hAnsi="Tahoma"/>
    </w:rPr>
  </w:style>
  <w:style w:type="paragraph" w:styleId="Footer">
    <w:name w:val="footer"/>
    <w:basedOn w:val="Normal"/>
    <w:link w:val="FooterChar"/>
    <w:uiPriority w:val="99"/>
    <w:unhideWhenUsed/>
    <w:rsid w:val="00567E2D"/>
    <w:pPr>
      <w:tabs>
        <w:tab w:val="center" w:pos="4703"/>
        <w:tab w:val="right" w:pos="9406"/>
      </w:tabs>
      <w:spacing w:line="240" w:lineRule="auto"/>
    </w:pPr>
  </w:style>
  <w:style w:type="character" w:customStyle="1" w:styleId="FooterChar">
    <w:name w:val="Footer Char"/>
    <w:basedOn w:val="DefaultParagraphFont"/>
    <w:link w:val="Footer"/>
    <w:uiPriority w:val="99"/>
    <w:rsid w:val="00567E2D"/>
    <w:rPr>
      <w:rFonts w:ascii="Tahoma" w:hAnsi="Tahoma"/>
    </w:rPr>
  </w:style>
  <w:style w:type="character" w:customStyle="1" w:styleId="Heading2Char">
    <w:name w:val="Heading 2 Char"/>
    <w:basedOn w:val="DefaultParagraphFont"/>
    <w:link w:val="Heading2"/>
    <w:uiPriority w:val="9"/>
    <w:rsid w:val="00A93D32"/>
    <w:rPr>
      <w:rFonts w:ascii="Tahoma" w:eastAsiaTheme="majorEastAsia" w:hAnsi="Tahoma" w:cstheme="majorBidi"/>
      <w:b/>
      <w:sz w:val="26"/>
      <w:szCs w:val="26"/>
      <w:lang w:val="fr-LU"/>
    </w:rPr>
  </w:style>
  <w:style w:type="character" w:customStyle="1" w:styleId="Heading3Char">
    <w:name w:val="Heading 3 Char"/>
    <w:basedOn w:val="DefaultParagraphFont"/>
    <w:link w:val="Heading3"/>
    <w:uiPriority w:val="9"/>
    <w:rsid w:val="00A93D32"/>
    <w:rPr>
      <w:rFonts w:ascii="Tahoma" w:eastAsiaTheme="majorEastAsia" w:hAnsi="Tahoma" w:cstheme="majorBidi"/>
      <w:b/>
      <w:sz w:val="24"/>
      <w:szCs w:val="24"/>
      <w:lang w:val="fr-LU"/>
    </w:rPr>
  </w:style>
  <w:style w:type="paragraph" w:customStyle="1" w:styleId="crtibH1">
    <w:name w:val="crtib.H1"/>
    <w:basedOn w:val="Heading1"/>
    <w:next w:val="Normal"/>
    <w:qFormat/>
    <w:rsid w:val="00A93D32"/>
    <w:rPr>
      <w:lang w:val="de-LU"/>
    </w:rPr>
  </w:style>
  <w:style w:type="paragraph" w:customStyle="1" w:styleId="crtibH1ol">
    <w:name w:val="crtib.H1_ol"/>
    <w:basedOn w:val="Heading1"/>
    <w:next w:val="Normal"/>
    <w:qFormat/>
    <w:rsid w:val="00A93D32"/>
    <w:pPr>
      <w:numPr>
        <w:numId w:val="3"/>
      </w:numPr>
    </w:pPr>
  </w:style>
  <w:style w:type="paragraph" w:customStyle="1" w:styleId="crtibH2ol">
    <w:name w:val="crtib.H2_ol"/>
    <w:basedOn w:val="Heading2"/>
    <w:next w:val="Normal"/>
    <w:qFormat/>
    <w:rsid w:val="00AD637C"/>
    <w:pPr>
      <w:numPr>
        <w:ilvl w:val="1"/>
        <w:numId w:val="3"/>
      </w:numPr>
    </w:pPr>
    <w:rPr>
      <w:lang w:val="de-LU"/>
    </w:rPr>
  </w:style>
  <w:style w:type="paragraph" w:customStyle="1" w:styleId="crtibH2">
    <w:name w:val="crtib.H2"/>
    <w:basedOn w:val="Heading2"/>
    <w:next w:val="Normal"/>
    <w:qFormat/>
    <w:rsid w:val="00A93D32"/>
  </w:style>
  <w:style w:type="paragraph" w:customStyle="1" w:styleId="crtibH3">
    <w:name w:val="crtib.H3"/>
    <w:basedOn w:val="Heading3"/>
    <w:next w:val="Normal"/>
    <w:qFormat/>
    <w:rsid w:val="00A93D32"/>
  </w:style>
  <w:style w:type="paragraph" w:customStyle="1" w:styleId="crtibH3ol">
    <w:name w:val="crtib.H3_ol"/>
    <w:basedOn w:val="Heading3"/>
    <w:next w:val="Normal"/>
    <w:qFormat/>
    <w:rsid w:val="00A93D32"/>
    <w:pPr>
      <w:numPr>
        <w:ilvl w:val="2"/>
        <w:numId w:val="3"/>
      </w:numPr>
    </w:pPr>
  </w:style>
  <w:style w:type="paragraph" w:styleId="FootnoteText">
    <w:name w:val="footnote text"/>
    <w:basedOn w:val="Normal"/>
    <w:link w:val="FootnoteTextChar"/>
    <w:uiPriority w:val="99"/>
    <w:semiHidden/>
    <w:unhideWhenUsed/>
    <w:rsid w:val="006A74D7"/>
    <w:pPr>
      <w:spacing w:before="0" w:line="240" w:lineRule="auto"/>
    </w:pPr>
    <w:rPr>
      <w:szCs w:val="20"/>
    </w:rPr>
  </w:style>
  <w:style w:type="character" w:customStyle="1" w:styleId="FootnoteTextChar">
    <w:name w:val="Footnote Text Char"/>
    <w:basedOn w:val="DefaultParagraphFont"/>
    <w:link w:val="FootnoteText"/>
    <w:uiPriority w:val="99"/>
    <w:semiHidden/>
    <w:rsid w:val="006A74D7"/>
    <w:rPr>
      <w:sz w:val="20"/>
      <w:szCs w:val="20"/>
      <w:lang w:val="fr-LU"/>
    </w:rPr>
  </w:style>
  <w:style w:type="character" w:styleId="FootnoteReference">
    <w:name w:val="footnote reference"/>
    <w:basedOn w:val="DefaultParagraphFont"/>
    <w:uiPriority w:val="99"/>
    <w:semiHidden/>
    <w:unhideWhenUsed/>
    <w:rsid w:val="006A74D7"/>
    <w:rPr>
      <w:vertAlign w:val="superscript"/>
    </w:rPr>
  </w:style>
  <w:style w:type="paragraph" w:styleId="Caption">
    <w:name w:val="caption"/>
    <w:basedOn w:val="Normal"/>
    <w:next w:val="Normal"/>
    <w:uiPriority w:val="35"/>
    <w:unhideWhenUsed/>
    <w:qFormat/>
    <w:rsid w:val="00AF67D8"/>
    <w:pPr>
      <w:spacing w:before="0" w:after="200" w:line="240" w:lineRule="auto"/>
      <w:jc w:val="right"/>
    </w:pPr>
    <w:rPr>
      <w:i/>
      <w:iCs/>
      <w:color w:val="696969" w:themeColor="text2" w:themeShade="BF"/>
      <w:sz w:val="18"/>
      <w:szCs w:val="18"/>
    </w:rPr>
  </w:style>
  <w:style w:type="table" w:styleId="TableGrid">
    <w:name w:val="Table Grid"/>
    <w:basedOn w:val="TableNormal"/>
    <w:uiPriority w:val="39"/>
    <w:rsid w:val="00F9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rtibTAB-IndexHV">
    <w:name w:val="crtib.TAB-IndexHV"/>
    <w:basedOn w:val="TableNormal"/>
    <w:uiPriority w:val="99"/>
    <w:rsid w:val="00DC6AEC"/>
    <w:pPr>
      <w:spacing w:after="0" w:line="240" w:lineRule="auto"/>
      <w:contextualSpacing/>
    </w:pPr>
    <w:rPr>
      <w:sz w:val="20"/>
    </w:rPr>
    <w:tblPr>
      <w:tblStyleRowBandSize w:val="1"/>
      <w:tblBorders>
        <w:insideH w:val="single" w:sz="24" w:space="0" w:color="FFFFFF" w:themeColor="background1"/>
        <w:insideV w:val="single" w:sz="24" w:space="0" w:color="FFFFFF" w:themeColor="background1"/>
      </w:tblBorders>
      <w:tblCellMar>
        <w:top w:w="85" w:type="dxa"/>
        <w:left w:w="85" w:type="dxa"/>
        <w:bottom w:w="85" w:type="dxa"/>
        <w:right w:w="85" w:type="dxa"/>
      </w:tblCellMar>
    </w:tblPr>
    <w:trPr>
      <w:cantSplit/>
    </w:trPr>
    <w:tblStylePr w:type="firstRow">
      <w:pPr>
        <w:jc w:val="center"/>
      </w:pPr>
      <w:rPr>
        <w:b/>
      </w:rPr>
      <w:tblPr/>
      <w:tcPr>
        <w:shd w:val="clear" w:color="auto" w:fill="30373D" w:themeFill="text1"/>
        <w:vAlign w:val="center"/>
      </w:tcPr>
    </w:tblStylePr>
    <w:tblStylePr w:type="firstCol">
      <w:rPr>
        <w:b/>
        <w:color w:val="FFFFFF" w:themeColor="background1"/>
      </w:rPr>
      <w:tblPr/>
      <w:tcPr>
        <w:shd w:val="clear" w:color="auto" w:fill="30373D" w:themeFill="text1"/>
      </w:tcPr>
    </w:tblStylePr>
    <w:tblStylePr w:type="band1Horz">
      <w:tblPr/>
      <w:tcPr>
        <w:shd w:val="clear" w:color="auto" w:fill="E8E8E8" w:themeFill="text2" w:themeFillTint="33"/>
      </w:tcPr>
    </w:tblStylePr>
    <w:tblStylePr w:type="band2Horz">
      <w:tblPr/>
      <w:tcPr>
        <w:shd w:val="clear" w:color="auto" w:fill="F2F2F2" w:themeFill="background2" w:themeFillShade="F2"/>
      </w:tcPr>
    </w:tblStylePr>
    <w:tblStylePr w:type="nwCell">
      <w:tblPr/>
      <w:tcPr>
        <w:shd w:val="clear" w:color="auto" w:fill="FFFFFF" w:themeFill="background1"/>
      </w:tcPr>
    </w:tblStylePr>
  </w:style>
  <w:style w:type="paragraph" w:customStyle="1" w:styleId="crtibBODYSNospace">
    <w:name w:val="crtib.BODY_S_Nospace"/>
    <w:basedOn w:val="Normal"/>
    <w:next w:val="Normal"/>
    <w:qFormat/>
    <w:rsid w:val="00E608A1"/>
    <w:pPr>
      <w:spacing w:before="0" w:line="240" w:lineRule="auto"/>
      <w:contextualSpacing/>
    </w:pPr>
    <w:rPr>
      <w:sz w:val="18"/>
    </w:rPr>
  </w:style>
  <w:style w:type="paragraph" w:customStyle="1" w:styleId="crtibBODYNormalNospace">
    <w:name w:val="crtib.BODY_Normal_Nospace"/>
    <w:basedOn w:val="Normal"/>
    <w:next w:val="Normal"/>
    <w:qFormat/>
    <w:rsid w:val="001923AE"/>
    <w:pPr>
      <w:spacing w:before="0" w:line="240" w:lineRule="auto"/>
      <w:contextualSpacing/>
    </w:pPr>
  </w:style>
  <w:style w:type="table" w:customStyle="1" w:styleId="crtibTABLEGID">
    <w:name w:val="crtib.TABLE_GID"/>
    <w:basedOn w:val="TableNormal"/>
    <w:uiPriority w:val="99"/>
    <w:rsid w:val="009D7DF4"/>
    <w:pPr>
      <w:spacing w:after="0" w:line="240" w:lineRule="auto"/>
    </w:pPr>
    <w:tblPr/>
  </w:style>
  <w:style w:type="paragraph" w:customStyle="1" w:styleId="crtibBODYXSNospace">
    <w:name w:val="crtib.BODY_XS_Nospace"/>
    <w:basedOn w:val="Normal"/>
    <w:next w:val="Normal"/>
    <w:qFormat/>
    <w:rsid w:val="006428E2"/>
    <w:pPr>
      <w:spacing w:before="0" w:line="240" w:lineRule="auto"/>
    </w:pPr>
    <w:rPr>
      <w:sz w:val="16"/>
    </w:rPr>
  </w:style>
  <w:style w:type="character" w:styleId="Hyperlink">
    <w:name w:val="Hyperlink"/>
    <w:basedOn w:val="DefaultParagraphFont"/>
    <w:uiPriority w:val="99"/>
    <w:unhideWhenUsed/>
    <w:rsid w:val="003875F2"/>
    <w:rPr>
      <w:color w:val="auto"/>
      <w:u w:val="single"/>
    </w:rPr>
  </w:style>
  <w:style w:type="character" w:styleId="Mention">
    <w:name w:val="Mention"/>
    <w:basedOn w:val="DefaultParagraphFont"/>
    <w:uiPriority w:val="99"/>
    <w:semiHidden/>
    <w:unhideWhenUsed/>
    <w:rsid w:val="003875F2"/>
    <w:rPr>
      <w:color w:val="2B579A"/>
      <w:shd w:val="clear" w:color="auto" w:fill="E6E6E6"/>
    </w:rPr>
  </w:style>
  <w:style w:type="paragraph" w:styleId="TOCHeading">
    <w:name w:val="TOC Heading"/>
    <w:basedOn w:val="Heading1"/>
    <w:next w:val="Normal"/>
    <w:uiPriority w:val="39"/>
    <w:unhideWhenUsed/>
    <w:qFormat/>
    <w:rsid w:val="00A93D32"/>
    <w:pPr>
      <w:spacing w:before="240" w:line="259" w:lineRule="auto"/>
      <w:outlineLvl w:val="9"/>
    </w:pPr>
    <w:rPr>
      <w:b w:val="0"/>
      <w:color w:val="03886D" w:themeColor="accent1" w:themeShade="BF"/>
      <w:lang w:val="en-US"/>
    </w:rPr>
  </w:style>
  <w:style w:type="paragraph" w:styleId="TOC2">
    <w:name w:val="toc 2"/>
    <w:basedOn w:val="Normal"/>
    <w:next w:val="Normal"/>
    <w:autoRedefine/>
    <w:uiPriority w:val="39"/>
    <w:unhideWhenUsed/>
    <w:rsid w:val="009D5D6C"/>
    <w:pPr>
      <w:spacing w:before="0" w:after="100" w:line="259" w:lineRule="auto"/>
      <w:ind w:left="220"/>
    </w:pPr>
    <w:rPr>
      <w:rFonts w:eastAsiaTheme="minorEastAsia"/>
      <w:lang w:val="en-US"/>
    </w:rPr>
  </w:style>
  <w:style w:type="paragraph" w:styleId="TOC1">
    <w:name w:val="toc 1"/>
    <w:basedOn w:val="Normal"/>
    <w:next w:val="Normal"/>
    <w:autoRedefine/>
    <w:uiPriority w:val="39"/>
    <w:unhideWhenUsed/>
    <w:rsid w:val="009D5D6C"/>
    <w:pPr>
      <w:spacing w:before="0" w:after="100" w:line="259" w:lineRule="auto"/>
    </w:pPr>
    <w:rPr>
      <w:rFonts w:eastAsiaTheme="minorEastAsia"/>
      <w:lang w:val="en-US"/>
    </w:rPr>
  </w:style>
  <w:style w:type="paragraph" w:styleId="TOC3">
    <w:name w:val="toc 3"/>
    <w:basedOn w:val="Normal"/>
    <w:next w:val="Normal"/>
    <w:autoRedefine/>
    <w:uiPriority w:val="39"/>
    <w:unhideWhenUsed/>
    <w:rsid w:val="009D5D6C"/>
    <w:pPr>
      <w:spacing w:before="0" w:after="100" w:line="259" w:lineRule="auto"/>
      <w:ind w:left="440"/>
    </w:pPr>
    <w:rPr>
      <w:rFonts w:eastAsiaTheme="minorEastAsia"/>
      <w:lang w:val="en-US"/>
    </w:rPr>
  </w:style>
  <w:style w:type="paragraph" w:styleId="NormalWeb">
    <w:name w:val="Normal (Web)"/>
    <w:basedOn w:val="Normal"/>
    <w:uiPriority w:val="99"/>
    <w:semiHidden/>
    <w:unhideWhenUsed/>
    <w:rsid w:val="00802528"/>
    <w:pPr>
      <w:spacing w:beforeAutospacing="1" w:after="100" w:afterAutospacing="1" w:line="240" w:lineRule="auto"/>
    </w:pPr>
    <w:rPr>
      <w:rFonts w:ascii="Times New Roman" w:eastAsiaTheme="minorEastAsia" w:hAnsi="Times New Roman"/>
      <w:sz w:val="24"/>
      <w:szCs w:val="24"/>
      <w:lang w:val="en-US"/>
    </w:rPr>
  </w:style>
  <w:style w:type="paragraph" w:styleId="BalloonText">
    <w:name w:val="Balloon Text"/>
    <w:basedOn w:val="Normal"/>
    <w:link w:val="BalloonTextChar"/>
    <w:uiPriority w:val="99"/>
    <w:semiHidden/>
    <w:unhideWhenUsed/>
    <w:rsid w:val="000A485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854"/>
    <w:rPr>
      <w:rFonts w:ascii="Segoe UI" w:hAnsi="Segoe UI" w:cs="Segoe UI"/>
      <w:sz w:val="18"/>
      <w:szCs w:val="18"/>
      <w:lang w:val="fr-LU"/>
    </w:rPr>
  </w:style>
  <w:style w:type="character" w:styleId="UnresolvedMention">
    <w:name w:val="Unresolved Mention"/>
    <w:basedOn w:val="DefaultParagraphFont"/>
    <w:uiPriority w:val="99"/>
    <w:semiHidden/>
    <w:unhideWhenUsed/>
    <w:rsid w:val="00952487"/>
    <w:rPr>
      <w:color w:val="808080"/>
      <w:shd w:val="clear" w:color="auto" w:fill="E6E6E6"/>
    </w:rPr>
  </w:style>
  <w:style w:type="table" w:customStyle="1" w:styleId="crtibTABLEPartners">
    <w:name w:val="crtib.TABLE_Partners"/>
    <w:basedOn w:val="TableNormal"/>
    <w:uiPriority w:val="99"/>
    <w:rsid w:val="00383E6E"/>
    <w:pPr>
      <w:spacing w:after="0" w:line="240" w:lineRule="auto"/>
    </w:pPr>
    <w:tblPr>
      <w:tblCellMar>
        <w:top w:w="170" w:type="dxa"/>
        <w:left w:w="0" w:type="dxa"/>
        <w:bottom w:w="170" w:type="dxa"/>
        <w:right w:w="0" w:type="dxa"/>
      </w:tblCellMar>
    </w:tblPr>
    <w:tcPr>
      <w:vAlign w:val="center"/>
    </w:tcPr>
  </w:style>
  <w:style w:type="paragraph" w:styleId="Title">
    <w:name w:val="Title"/>
    <w:basedOn w:val="Normal"/>
    <w:next w:val="Normal"/>
    <w:link w:val="TitleChar"/>
    <w:uiPriority w:val="10"/>
    <w:rsid w:val="00A93D32"/>
    <w:pPr>
      <w:spacing w:before="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93D32"/>
    <w:rPr>
      <w:rFonts w:ascii="Tahoma" w:eastAsiaTheme="majorEastAsia" w:hAnsi="Tahoma" w:cstheme="majorBidi"/>
      <w:spacing w:val="-10"/>
      <w:kern w:val="28"/>
      <w:sz w:val="56"/>
      <w:szCs w:val="56"/>
      <w:lang w:val="fr-LU"/>
    </w:rPr>
  </w:style>
  <w:style w:type="paragraph" w:styleId="Subtitle">
    <w:name w:val="Subtitle"/>
    <w:basedOn w:val="Normal"/>
    <w:next w:val="Normal"/>
    <w:link w:val="SubtitleChar"/>
    <w:uiPriority w:val="11"/>
    <w:rsid w:val="005442D1"/>
    <w:pPr>
      <w:numPr>
        <w:ilvl w:val="1"/>
      </w:numPr>
      <w:spacing w:after="160"/>
    </w:pPr>
    <w:rPr>
      <w:rFonts w:eastAsiaTheme="minorEastAsia" w:cstheme="minorBidi"/>
      <w:color w:val="6E7E8C" w:themeColor="text1" w:themeTint="A5"/>
      <w:spacing w:val="15"/>
      <w:sz w:val="22"/>
    </w:rPr>
  </w:style>
  <w:style w:type="character" w:customStyle="1" w:styleId="SubtitleChar">
    <w:name w:val="Subtitle Char"/>
    <w:basedOn w:val="DefaultParagraphFont"/>
    <w:link w:val="Subtitle"/>
    <w:uiPriority w:val="11"/>
    <w:rsid w:val="005442D1"/>
    <w:rPr>
      <w:rFonts w:eastAsiaTheme="minorEastAsia" w:cstheme="minorBidi"/>
      <w:color w:val="6E7E8C" w:themeColor="text1" w:themeTint="A5"/>
      <w:spacing w:val="15"/>
      <w:lang w:val="fr-LU"/>
    </w:rPr>
  </w:style>
  <w:style w:type="paragraph" w:customStyle="1" w:styleId="crtibTITLE">
    <w:name w:val="crtib.TITLE"/>
    <w:basedOn w:val="Title"/>
    <w:next w:val="Normal"/>
    <w:qFormat/>
    <w:rsid w:val="00A93D32"/>
    <w:pPr>
      <w:framePr w:wrap="notBeside" w:hAnchor="text" w:yAlign="center"/>
    </w:pPr>
    <w:rPr>
      <w:caps/>
      <w:color w:val="30373D" w:themeColor="text1"/>
      <w:sz w:val="96"/>
    </w:rPr>
  </w:style>
  <w:style w:type="paragraph" w:customStyle="1" w:styleId="crtibTITLESUB">
    <w:name w:val="crtib.TITLESUB"/>
    <w:basedOn w:val="Subtitle"/>
    <w:next w:val="Normal"/>
    <w:qFormat/>
    <w:rsid w:val="00A93D32"/>
    <w:pPr>
      <w:framePr w:wrap="notBeside" w:hAnchor="text" w:yAlign="center"/>
    </w:pPr>
    <w:rPr>
      <w:color w:val="30373D" w:themeColor="text1"/>
      <w:spacing w:val="10"/>
      <w:sz w:val="32"/>
    </w:rPr>
  </w:style>
  <w:style w:type="table" w:customStyle="1" w:styleId="crtibTABLESocietes">
    <w:name w:val="crtib.TABLE_Societes"/>
    <w:basedOn w:val="TableNormal"/>
    <w:uiPriority w:val="99"/>
    <w:rsid w:val="00FA5933"/>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28" w:type="dxa"/>
        <w:bottom w:w="28" w:type="dxa"/>
      </w:tblCellMar>
    </w:tblPr>
    <w:tcPr>
      <w:shd w:val="clear" w:color="auto" w:fill="F2F2F2" w:themeFill="background1" w:themeFillShade="F2"/>
    </w:tcPr>
    <w:tblStylePr w:type="firstRow">
      <w:pPr>
        <w:jc w:val="left"/>
      </w:pPr>
      <w:tblPr/>
      <w:tcPr>
        <w:tcBorders>
          <w:top w:val="nil"/>
          <w:left w:val="nil"/>
          <w:bottom w:val="nil"/>
          <w:right w:val="nil"/>
          <w:insideH w:val="nil"/>
          <w:insideV w:val="nil"/>
        </w:tcBorders>
        <w:shd w:val="clear" w:color="auto" w:fill="30373D" w:themeFill="text1"/>
      </w:tcPr>
    </w:tblStylePr>
  </w:style>
  <w:style w:type="table" w:customStyle="1" w:styleId="crtibTABLEFooter">
    <w:name w:val="crtib.TABLE_Footer"/>
    <w:basedOn w:val="TableNormal"/>
    <w:uiPriority w:val="99"/>
    <w:rsid w:val="00EA7DAA"/>
    <w:pPr>
      <w:spacing w:after="0" w:line="240" w:lineRule="auto"/>
      <w:jc w:val="center"/>
    </w:pPr>
    <w:rPr>
      <w:rFonts w:ascii="Dosis" w:hAnsi="Dosis"/>
      <w:caps/>
      <w:sz w:val="18"/>
    </w:rPr>
    <w:tblPr>
      <w:tblBorders>
        <w:top w:val="single" w:sz="4" w:space="0" w:color="auto"/>
      </w:tblBorders>
      <w:tblCellMar>
        <w:left w:w="170" w:type="dxa"/>
        <w:right w:w="170" w:type="dxa"/>
      </w:tblCellMar>
    </w:tblPr>
    <w:tcPr>
      <w:vAlign w:val="center"/>
    </w:tcPr>
    <w:tblStylePr w:type="firstCol">
      <w:pPr>
        <w:jc w:val="left"/>
      </w:pPr>
    </w:tblStylePr>
    <w:tblStylePr w:type="lastCol">
      <w:pPr>
        <w:jc w:val="right"/>
      </w:pPr>
    </w:tblStylePr>
  </w:style>
  <w:style w:type="character" w:customStyle="1" w:styleId="Heading4Char">
    <w:name w:val="Heading 4 Char"/>
    <w:basedOn w:val="DefaultParagraphFont"/>
    <w:link w:val="Heading4"/>
    <w:uiPriority w:val="9"/>
    <w:semiHidden/>
    <w:rsid w:val="00A93D32"/>
    <w:rPr>
      <w:rFonts w:ascii="Tahoma" w:eastAsiaTheme="majorEastAsia" w:hAnsi="Tahoma" w:cstheme="majorBidi"/>
      <w:i/>
      <w:iCs/>
      <w:color w:val="03886D" w:themeColor="accent1" w:themeShade="BF"/>
      <w:sz w:val="20"/>
      <w:lang w:val="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CRTIB">
      <a:dk1>
        <a:srgbClr val="30373D"/>
      </a:dk1>
      <a:lt1>
        <a:srgbClr val="FFFFFF"/>
      </a:lt1>
      <a:dk2>
        <a:srgbClr val="8D8D8D"/>
      </a:dk2>
      <a:lt2>
        <a:srgbClr val="FFFFFF"/>
      </a:lt2>
      <a:accent1>
        <a:srgbClr val="05B692"/>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rtib-GUIDEBIM">
      <a:majorFont>
        <a:latin typeface="Dosi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81866-D98B-4E64-BD71-172D8095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TotalTime>
  <Pages>17</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Moreno Viola</dc:creator>
  <cp:keywords/>
  <dc:description/>
  <cp:lastModifiedBy>Moreno Viola</cp:lastModifiedBy>
  <cp:revision>111</cp:revision>
  <cp:lastPrinted>2017-07-05T08:03:00Z</cp:lastPrinted>
  <dcterms:created xsi:type="dcterms:W3CDTF">2017-06-28T14:00:00Z</dcterms:created>
  <dcterms:modified xsi:type="dcterms:W3CDTF">2017-07-13T13:27:00Z</dcterms:modified>
</cp:coreProperties>
</file>